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2515" w14:textId="77777777" w:rsidR="0098783C" w:rsidRDefault="008858DC">
      <w:pPr>
        <w:pStyle w:val="Szvegtrzs"/>
        <w:spacing w:before="240" w:after="480" w:line="240" w:lineRule="auto"/>
        <w:jc w:val="center"/>
        <w:rPr>
          <w:b/>
          <w:bCs/>
        </w:rPr>
      </w:pPr>
      <w:r>
        <w:rPr>
          <w:b/>
          <w:bCs/>
        </w:rPr>
        <w:t>Uzsa Község Önkormányzata Képviselő-testületének 13/2023. (XI. 2.) önkormányzati rendelete</w:t>
      </w:r>
    </w:p>
    <w:p w14:paraId="76B74B86" w14:textId="77777777" w:rsidR="0098783C" w:rsidRDefault="008858DC">
      <w:pPr>
        <w:pStyle w:val="Szvegtrzs"/>
        <w:spacing w:before="240" w:after="480" w:line="240" w:lineRule="auto"/>
        <w:jc w:val="center"/>
        <w:rPr>
          <w:b/>
          <w:bCs/>
        </w:rPr>
      </w:pPr>
      <w:r>
        <w:rPr>
          <w:b/>
          <w:bCs/>
        </w:rPr>
        <w:t>Az önkormányzat vagyonáról és a vagyongazdálkodás szabályairól</w:t>
      </w:r>
    </w:p>
    <w:p w14:paraId="70D95D05" w14:textId="77777777" w:rsidR="0098783C" w:rsidRDefault="008858DC">
      <w:pPr>
        <w:pStyle w:val="Szvegtrzs"/>
        <w:spacing w:before="220" w:after="0" w:line="240" w:lineRule="auto"/>
        <w:jc w:val="both"/>
      </w:pPr>
      <w:r>
        <w:t xml:space="preserve">Uzsa Község Önkormányzata Képviselő-testülete a nemzeti vagyonról szóló 2011. évi CXCVI. tv. (továbbiakban: </w:t>
      </w:r>
      <w:proofErr w:type="spellStart"/>
      <w:r>
        <w:t>Nvtv</w:t>
      </w:r>
      <w:proofErr w:type="spellEnd"/>
      <w:r>
        <w:t xml:space="preserve">.) 18. § (1) bekezdésében kapott felhatalmazás alapján – figyelemmel Magyarország Alaptörvényének 32. §. (2) bekezdésére, illetve Magyarország helyi önkormányzatairól szóló (továbbiakban: </w:t>
      </w:r>
      <w:proofErr w:type="spellStart"/>
      <w:r>
        <w:t>Mötv</w:t>
      </w:r>
      <w:proofErr w:type="spellEnd"/>
      <w:r>
        <w:t>.) 2011. évi CLXXXIX. tv. 109. § (4) és 143. § (4) bekezdésére – Uzsa Községi Önkormányzat vagyonával való rendelkezési jog gyakorlásának szabályairól az alábbiakat rendeli el:</w:t>
      </w:r>
    </w:p>
    <w:p w14:paraId="5DD28712" w14:textId="77777777" w:rsidR="0098783C" w:rsidRDefault="008858DC">
      <w:pPr>
        <w:pStyle w:val="Szvegtrzs"/>
        <w:spacing w:before="280" w:after="0" w:line="240" w:lineRule="auto"/>
        <w:jc w:val="center"/>
        <w:rPr>
          <w:b/>
          <w:bCs/>
        </w:rPr>
      </w:pPr>
      <w:r>
        <w:rPr>
          <w:b/>
          <w:bCs/>
        </w:rPr>
        <w:t>1. Általános rendelkezések</w:t>
      </w:r>
    </w:p>
    <w:p w14:paraId="709499EC" w14:textId="77777777" w:rsidR="0098783C" w:rsidRDefault="008858DC">
      <w:pPr>
        <w:pStyle w:val="Szvegtrzs"/>
        <w:spacing w:before="240" w:after="240" w:line="240" w:lineRule="auto"/>
        <w:jc w:val="center"/>
        <w:rPr>
          <w:b/>
          <w:bCs/>
        </w:rPr>
      </w:pPr>
      <w:r>
        <w:rPr>
          <w:b/>
          <w:bCs/>
        </w:rPr>
        <w:t>1. §</w:t>
      </w:r>
    </w:p>
    <w:p w14:paraId="0FE1F184" w14:textId="77777777" w:rsidR="0098783C" w:rsidRDefault="008858DC">
      <w:pPr>
        <w:pStyle w:val="Szvegtrzs"/>
        <w:spacing w:after="0" w:line="240" w:lineRule="auto"/>
        <w:jc w:val="both"/>
      </w:pPr>
      <w:r>
        <w:t>(1) A rendelet hatálya kiterjed Uzsa Község Önkormányzatának (továbbiakban: Önkormányzat) tulajdonába tartozó ingatlanokra, ingó dolgokra, vagyoni értékű jogosultságaira, társasági részesedéseire, valamint a forgalomképes követelések összességére (továbbiakban: önkormányzati vagyonra), illetve a tulajdonosi jogok gyakorlójára, a vagyon használójára.</w:t>
      </w:r>
    </w:p>
    <w:p w14:paraId="69FB1550" w14:textId="77777777" w:rsidR="0098783C" w:rsidRDefault="008858DC">
      <w:pPr>
        <w:pStyle w:val="Szvegtrzs"/>
        <w:spacing w:before="240" w:after="0" w:line="240" w:lineRule="auto"/>
        <w:jc w:val="both"/>
      </w:pPr>
      <w:r>
        <w:t>(2) Területi hatálya kiterjed: Uzsa község közigazgatási területére, illetve más önkormányzat közigazgatási területén lévő, de Uzsa Község Önkormányzata tulajdonában lévő ingatlanokra.</w:t>
      </w:r>
    </w:p>
    <w:p w14:paraId="606D9F63" w14:textId="77777777" w:rsidR="0098783C" w:rsidRDefault="008858DC">
      <w:pPr>
        <w:pStyle w:val="Szvegtrzs"/>
        <w:spacing w:before="280" w:after="0" w:line="240" w:lineRule="auto"/>
        <w:jc w:val="center"/>
        <w:rPr>
          <w:b/>
          <w:bCs/>
        </w:rPr>
      </w:pPr>
      <w:r>
        <w:rPr>
          <w:b/>
          <w:bCs/>
        </w:rPr>
        <w:t>2. Az önkormányzati vagyon csoportosítása, minősítése</w:t>
      </w:r>
    </w:p>
    <w:p w14:paraId="6888866F" w14:textId="77777777" w:rsidR="0098783C" w:rsidRDefault="008858DC">
      <w:pPr>
        <w:pStyle w:val="Szvegtrzs"/>
        <w:spacing w:before="240" w:after="240" w:line="240" w:lineRule="auto"/>
        <w:jc w:val="center"/>
        <w:rPr>
          <w:b/>
          <w:bCs/>
        </w:rPr>
      </w:pPr>
      <w:r>
        <w:rPr>
          <w:b/>
          <w:bCs/>
        </w:rPr>
        <w:t>2. §</w:t>
      </w:r>
    </w:p>
    <w:p w14:paraId="589A38A0" w14:textId="77777777" w:rsidR="0098783C" w:rsidRDefault="008858DC">
      <w:pPr>
        <w:pStyle w:val="Szvegtrzs"/>
        <w:spacing w:after="0" w:line="240" w:lineRule="auto"/>
        <w:jc w:val="both"/>
      </w:pPr>
      <w:r>
        <w:t>Az önkormányzati vagyon áll:</w:t>
      </w:r>
    </w:p>
    <w:p w14:paraId="2F7B25F9" w14:textId="77777777" w:rsidR="0098783C" w:rsidRDefault="008858DC">
      <w:pPr>
        <w:pStyle w:val="Szvegtrzs"/>
        <w:spacing w:after="0" w:line="240" w:lineRule="auto"/>
        <w:ind w:left="580" w:hanging="560"/>
        <w:jc w:val="both"/>
      </w:pPr>
      <w:r>
        <w:rPr>
          <w:i/>
          <w:iCs/>
        </w:rPr>
        <w:t>a)</w:t>
      </w:r>
      <w:r>
        <w:tab/>
        <w:t>törzsvagyonból, ami lehet forgalomképtelen vagy korlátozottan forgalomképes, valamint</w:t>
      </w:r>
    </w:p>
    <w:p w14:paraId="226C7EC0" w14:textId="77777777" w:rsidR="0098783C" w:rsidRDefault="008858DC">
      <w:pPr>
        <w:pStyle w:val="Szvegtrzs"/>
        <w:spacing w:after="0" w:line="240" w:lineRule="auto"/>
        <w:ind w:left="580" w:hanging="560"/>
        <w:jc w:val="both"/>
      </w:pPr>
      <w:r>
        <w:rPr>
          <w:i/>
          <w:iCs/>
        </w:rPr>
        <w:t>b)</w:t>
      </w:r>
      <w:r>
        <w:tab/>
        <w:t>üzleti vagyonból, amely forgalomképes.</w:t>
      </w:r>
    </w:p>
    <w:p w14:paraId="3747558E" w14:textId="77777777" w:rsidR="0098783C" w:rsidRDefault="008858DC">
      <w:pPr>
        <w:pStyle w:val="Szvegtrzs"/>
        <w:spacing w:before="240" w:after="240" w:line="240" w:lineRule="auto"/>
        <w:jc w:val="center"/>
        <w:rPr>
          <w:b/>
          <w:bCs/>
        </w:rPr>
      </w:pPr>
      <w:r>
        <w:rPr>
          <w:b/>
          <w:bCs/>
        </w:rPr>
        <w:t>3. §</w:t>
      </w:r>
    </w:p>
    <w:p w14:paraId="46A9FF34" w14:textId="77777777" w:rsidR="0098783C" w:rsidRDefault="008858DC">
      <w:pPr>
        <w:pStyle w:val="Szvegtrzs"/>
        <w:spacing w:after="0" w:line="240" w:lineRule="auto"/>
        <w:jc w:val="both"/>
      </w:pPr>
      <w:r>
        <w:t>Az önkormányzat tulajdonában álló vagyontárgyakat az 1. melléklet tartalmazza.</w:t>
      </w:r>
    </w:p>
    <w:p w14:paraId="02B046D6" w14:textId="77777777" w:rsidR="0098783C" w:rsidRDefault="008858DC">
      <w:pPr>
        <w:pStyle w:val="Szvegtrzs"/>
        <w:spacing w:before="240" w:after="240" w:line="240" w:lineRule="auto"/>
        <w:jc w:val="center"/>
        <w:rPr>
          <w:b/>
          <w:bCs/>
        </w:rPr>
      </w:pPr>
      <w:r>
        <w:rPr>
          <w:b/>
          <w:bCs/>
        </w:rPr>
        <w:t>4. §</w:t>
      </w:r>
    </w:p>
    <w:p w14:paraId="3F9A2428" w14:textId="77777777" w:rsidR="0098783C" w:rsidRDefault="008858DC">
      <w:pPr>
        <w:pStyle w:val="Szvegtrzs"/>
        <w:spacing w:after="0" w:line="240" w:lineRule="auto"/>
        <w:jc w:val="both"/>
      </w:pPr>
      <w:r>
        <w:t>A forgalomképtelennek besorolt önkormányzati vagyontárgy, illetve vagyonrész nem elidegeníthető, nem megterhelhető, vállalkozásba, gazdasági társaságba nem apportálható, nem lehet követelés biztosítéka és tartozás fedezete.</w:t>
      </w:r>
    </w:p>
    <w:p w14:paraId="1769F704" w14:textId="77777777" w:rsidR="0098783C" w:rsidRDefault="008858DC">
      <w:pPr>
        <w:pStyle w:val="Szvegtrzs"/>
        <w:spacing w:before="240" w:after="240" w:line="240" w:lineRule="auto"/>
        <w:jc w:val="center"/>
        <w:rPr>
          <w:b/>
          <w:bCs/>
        </w:rPr>
      </w:pPr>
      <w:r>
        <w:rPr>
          <w:b/>
          <w:bCs/>
        </w:rPr>
        <w:t>5. §</w:t>
      </w:r>
    </w:p>
    <w:p w14:paraId="57360ED2" w14:textId="77777777" w:rsidR="0098783C" w:rsidRDefault="008858DC">
      <w:pPr>
        <w:pStyle w:val="Szvegtrzs"/>
        <w:spacing w:after="0" w:line="240" w:lineRule="auto"/>
        <w:jc w:val="both"/>
      </w:pPr>
      <w:r>
        <w:t>A korlátozottan forgalomképesnek besorolt önkormányzati vagyontárgyak elidegenítésének, megterhelésének, vállalkozásba, gazdasági társaságba vitelének, egyéb hasznosításának (bérbeadás) feltételeit törvény, és e rendelet határozza meg.</w:t>
      </w:r>
    </w:p>
    <w:p w14:paraId="4FE37B3C" w14:textId="77777777" w:rsidR="0098783C" w:rsidRDefault="008858DC">
      <w:pPr>
        <w:pStyle w:val="Szvegtrzs"/>
        <w:spacing w:before="240" w:after="240" w:line="240" w:lineRule="auto"/>
        <w:jc w:val="center"/>
        <w:rPr>
          <w:b/>
          <w:bCs/>
        </w:rPr>
      </w:pPr>
      <w:r>
        <w:rPr>
          <w:b/>
          <w:bCs/>
        </w:rPr>
        <w:t>6. §</w:t>
      </w:r>
    </w:p>
    <w:p w14:paraId="64FB8AAE" w14:textId="77777777" w:rsidR="0098783C" w:rsidRDefault="008858DC">
      <w:pPr>
        <w:pStyle w:val="Szvegtrzs"/>
        <w:spacing w:after="0" w:line="240" w:lineRule="auto"/>
        <w:jc w:val="both"/>
      </w:pPr>
      <w:r>
        <w:lastRenderedPageBreak/>
        <w:t xml:space="preserve">A forgalomképesnek besorolt önkormányzati vagyontárgy, és vagyonrész elidegenítése, megterhelése, vállalkozásba, gazdasági társaságba vitele, vagy egyéb hasznosítása, azaz a tulajdonosi jogok gyakorlása az e </w:t>
      </w:r>
      <w:r>
        <w:t>rendeletben meghatározottak szerint történhet.</w:t>
      </w:r>
    </w:p>
    <w:p w14:paraId="210425E8" w14:textId="77777777" w:rsidR="0098783C" w:rsidRDefault="008858DC">
      <w:pPr>
        <w:pStyle w:val="Szvegtrzs"/>
        <w:spacing w:before="240" w:after="240" w:line="240" w:lineRule="auto"/>
        <w:jc w:val="center"/>
        <w:rPr>
          <w:b/>
          <w:bCs/>
        </w:rPr>
      </w:pPr>
      <w:r>
        <w:rPr>
          <w:b/>
          <w:bCs/>
        </w:rPr>
        <w:t>7. §</w:t>
      </w:r>
    </w:p>
    <w:p w14:paraId="372EEFF3" w14:textId="77777777" w:rsidR="0098783C" w:rsidRDefault="008858DC">
      <w:pPr>
        <w:pStyle w:val="Szvegtrzs"/>
        <w:spacing w:after="0" w:line="240" w:lineRule="auto"/>
        <w:jc w:val="both"/>
      </w:pPr>
      <w:r>
        <w:t>(1) A tulajdonosi jogokat gyakorló Képviselő-testület - ha magasabb szintű jogszabály eltérően nem rendelkezik – indokolt estben dönthet a vagyontárgy forgalomképességének megváltoztatásáról (átminősítés). A döntést az átsorolandó vagyontárgy – átminősítést megelőző állapot szerinti – forgalomképessége alapján annak értékétől függetlenül hozza meg.</w:t>
      </w:r>
    </w:p>
    <w:p w14:paraId="1EB81FBC" w14:textId="77777777" w:rsidR="0098783C" w:rsidRDefault="008858DC">
      <w:pPr>
        <w:pStyle w:val="Szvegtrzs"/>
        <w:spacing w:before="240" w:after="0" w:line="240" w:lineRule="auto"/>
        <w:jc w:val="both"/>
      </w:pPr>
      <w:r>
        <w:t>(2) Az (1) bekezdés szerinti átminősítésre azzal a feltétellel kerülhet sor, ha az adott önkormányzati vagyontárgy közszolgáltatási jellege, közcélú funkciója már megszűnt, vagy az a jövőben önkormányzati közszolgáltatási, közcélú feladatellátást nem szolgál, továbbá ingatlan vagyon esetén az átminősítés összhangban áll az adott ingatlanra vonatkozó érvényes szabályozási tervben foglaltakkal.</w:t>
      </w:r>
    </w:p>
    <w:p w14:paraId="18A63CB3" w14:textId="77777777" w:rsidR="0098783C" w:rsidRDefault="008858DC">
      <w:pPr>
        <w:pStyle w:val="Szvegtrzs"/>
        <w:spacing w:before="240" w:after="0" w:line="240" w:lineRule="auto"/>
        <w:jc w:val="both"/>
      </w:pPr>
      <w:r>
        <w:t>(3) Indokolt esetben – elsősorban városrendezési érdekből – a Képviselő-testület az adott vagyontárgy jellegét megváltoztathatja, korlátozottan forgalomképes, vagy forgalomképes vagyonná nyilváníthatja.</w:t>
      </w:r>
    </w:p>
    <w:p w14:paraId="3C736ADB" w14:textId="77777777" w:rsidR="0098783C" w:rsidRDefault="008858DC">
      <w:pPr>
        <w:pStyle w:val="Szvegtrzs"/>
        <w:spacing w:before="240" w:after="0" w:line="240" w:lineRule="auto"/>
        <w:jc w:val="both"/>
      </w:pPr>
      <w:r>
        <w:t>(4) Új vagyontárgy megszerzése esetén a tulajdonba vétellel egyidejűleg dönteni kell a vagyontárgy besorolásáról.</w:t>
      </w:r>
    </w:p>
    <w:p w14:paraId="32D72681" w14:textId="77777777" w:rsidR="0098783C" w:rsidRDefault="008858DC">
      <w:pPr>
        <w:pStyle w:val="Szvegtrzs"/>
        <w:spacing w:before="240" w:after="240" w:line="240" w:lineRule="auto"/>
        <w:jc w:val="center"/>
        <w:rPr>
          <w:b/>
          <w:bCs/>
        </w:rPr>
      </w:pPr>
      <w:r>
        <w:rPr>
          <w:b/>
          <w:bCs/>
        </w:rPr>
        <w:t>8. §</w:t>
      </w:r>
    </w:p>
    <w:p w14:paraId="02ECFFA1" w14:textId="77777777" w:rsidR="0098783C" w:rsidRDefault="008858DC">
      <w:pPr>
        <w:pStyle w:val="Szvegtrzs"/>
        <w:spacing w:after="0" w:line="240" w:lineRule="auto"/>
        <w:jc w:val="both"/>
      </w:pPr>
      <w:r>
        <w:t>Az önkormányzati vagyon rendeltetésével összhangban hasznosítható.</w:t>
      </w:r>
    </w:p>
    <w:p w14:paraId="59177204" w14:textId="77777777" w:rsidR="0098783C" w:rsidRDefault="008858DC">
      <w:pPr>
        <w:pStyle w:val="Szvegtrzs"/>
        <w:spacing w:before="280" w:after="0" w:line="240" w:lineRule="auto"/>
        <w:jc w:val="center"/>
        <w:rPr>
          <w:b/>
          <w:bCs/>
        </w:rPr>
      </w:pPr>
      <w:r>
        <w:rPr>
          <w:b/>
          <w:bCs/>
        </w:rPr>
        <w:t>3. A tulajdonosi jogok gyakorlása</w:t>
      </w:r>
    </w:p>
    <w:p w14:paraId="737DFBF0" w14:textId="77777777" w:rsidR="0098783C" w:rsidRDefault="008858DC">
      <w:pPr>
        <w:pStyle w:val="Szvegtrzs"/>
        <w:spacing w:before="240" w:after="240" w:line="240" w:lineRule="auto"/>
        <w:jc w:val="center"/>
        <w:rPr>
          <w:b/>
          <w:bCs/>
        </w:rPr>
      </w:pPr>
      <w:r>
        <w:rPr>
          <w:b/>
          <w:bCs/>
        </w:rPr>
        <w:t>9. §</w:t>
      </w:r>
    </w:p>
    <w:p w14:paraId="43371A07" w14:textId="77777777" w:rsidR="0098783C" w:rsidRDefault="008858DC">
      <w:pPr>
        <w:pStyle w:val="Szvegtrzs"/>
        <w:spacing w:after="0" w:line="240" w:lineRule="auto"/>
        <w:jc w:val="both"/>
      </w:pPr>
      <w:r>
        <w:t xml:space="preserve">(1) Az Önkormányzat tulajdonosi jogainak gyakorlása vonatkozásában az </w:t>
      </w:r>
      <w:proofErr w:type="spellStart"/>
      <w:r>
        <w:t>Mőtv</w:t>
      </w:r>
      <w:proofErr w:type="spellEnd"/>
      <w:r>
        <w:t>. 106-110. §-</w:t>
      </w:r>
      <w:proofErr w:type="spellStart"/>
      <w:r>
        <w:t>ait</w:t>
      </w:r>
      <w:proofErr w:type="spellEnd"/>
      <w:r>
        <w:t xml:space="preserve"> kell alkalmazni.</w:t>
      </w:r>
    </w:p>
    <w:p w14:paraId="33EE517D" w14:textId="77777777" w:rsidR="0098783C" w:rsidRDefault="008858DC">
      <w:pPr>
        <w:pStyle w:val="Szvegtrzs"/>
        <w:spacing w:before="240" w:after="0" w:line="240" w:lineRule="auto"/>
        <w:jc w:val="both"/>
      </w:pPr>
      <w:r>
        <w:t>(2) E rendelet alkalmazásában a vagyonnal való rendelkezésnek minősül az Önkormányzat tulajdonában álló dolog, vagy az Önkormányzatot illető vagyonelem tekintetében fennálló jog vagy kötelezettség megváltoztatása vagy megszüntetése. A vagyonnal való rendelkezésre vonatkozó szabályokat a vagyont érintő megállapodások módosítsa, kiegészítése vagy megszüntetése esetén is alkalmazni kell.</w:t>
      </w:r>
    </w:p>
    <w:p w14:paraId="58B9052C" w14:textId="77777777" w:rsidR="0098783C" w:rsidRDefault="008858DC">
      <w:pPr>
        <w:pStyle w:val="Szvegtrzs"/>
        <w:spacing w:before="240" w:after="0" w:line="240" w:lineRule="auto"/>
        <w:jc w:val="both"/>
      </w:pPr>
      <w:r>
        <w:t>(3) A tulajdonost megillető jogokat a Képviselő-testület gyakorolja, ezt a jogát e rendeletben meghatározott feltételek szerint a polgármesterre vagy bizottságára átruházhatja.</w:t>
      </w:r>
    </w:p>
    <w:p w14:paraId="4D083DE1" w14:textId="77777777" w:rsidR="0098783C" w:rsidRDefault="008858DC">
      <w:pPr>
        <w:pStyle w:val="Szvegtrzs"/>
        <w:spacing w:before="240" w:after="0" w:line="240" w:lineRule="auto"/>
        <w:jc w:val="both"/>
      </w:pPr>
      <w:r>
        <w:t>(4) Az önkormányzati vagyont érintő hatósági eljárásban a tulajdonost megillető nyilatkozattételi jogot, továbbá a közigazgatási és bírósági eljárásban az ügyfél jogát a polgármester gyakorolja. Az önkormányzat jogi képviseletének biztosításáról a polgármester a Képviselő-testület jóváhagyásával gondoskodik.</w:t>
      </w:r>
    </w:p>
    <w:p w14:paraId="503AB2DC" w14:textId="77777777" w:rsidR="0098783C" w:rsidRDefault="008858DC">
      <w:pPr>
        <w:pStyle w:val="Szvegtrzs"/>
        <w:spacing w:before="280" w:after="0" w:line="240" w:lineRule="auto"/>
        <w:jc w:val="center"/>
        <w:rPr>
          <w:b/>
          <w:bCs/>
        </w:rPr>
      </w:pPr>
      <w:r>
        <w:rPr>
          <w:b/>
          <w:bCs/>
        </w:rPr>
        <w:t>4. Vagyongazdálkodási hatáskörök</w:t>
      </w:r>
    </w:p>
    <w:p w14:paraId="76EC7EC1" w14:textId="77777777" w:rsidR="0098783C" w:rsidRDefault="008858DC">
      <w:pPr>
        <w:pStyle w:val="Szvegtrzs"/>
        <w:spacing w:before="240" w:after="240" w:line="240" w:lineRule="auto"/>
        <w:jc w:val="center"/>
        <w:rPr>
          <w:b/>
          <w:bCs/>
        </w:rPr>
      </w:pPr>
      <w:r>
        <w:rPr>
          <w:b/>
          <w:bCs/>
        </w:rPr>
        <w:t>10. §</w:t>
      </w:r>
    </w:p>
    <w:p w14:paraId="69C7B456" w14:textId="77777777" w:rsidR="0098783C" w:rsidRDefault="008858DC">
      <w:pPr>
        <w:pStyle w:val="Szvegtrzs"/>
        <w:spacing w:after="0" w:line="240" w:lineRule="auto"/>
        <w:jc w:val="both"/>
      </w:pPr>
      <w:r>
        <w:lastRenderedPageBreak/>
        <w:t>(1) A Képviselő-testület kizárólagos hatáskörébe tartozik:</w:t>
      </w:r>
    </w:p>
    <w:p w14:paraId="2D5E3BC2" w14:textId="77777777" w:rsidR="0098783C" w:rsidRDefault="008858DC">
      <w:pPr>
        <w:pStyle w:val="Szvegtrzs"/>
        <w:spacing w:after="0" w:line="240" w:lineRule="auto"/>
        <w:ind w:left="580" w:hanging="560"/>
        <w:jc w:val="both"/>
      </w:pPr>
      <w:r>
        <w:rPr>
          <w:i/>
          <w:iCs/>
        </w:rPr>
        <w:t>a)</w:t>
      </w:r>
      <w:r>
        <w:tab/>
        <w:t>közép és hosszú távú vagyongazdálkodási terv megalkotása,</w:t>
      </w:r>
    </w:p>
    <w:p w14:paraId="13274644" w14:textId="77777777" w:rsidR="0098783C" w:rsidRDefault="008858DC">
      <w:pPr>
        <w:pStyle w:val="Szvegtrzs"/>
        <w:spacing w:after="0" w:line="240" w:lineRule="auto"/>
        <w:ind w:left="580" w:hanging="560"/>
        <w:jc w:val="both"/>
      </w:pPr>
      <w:r>
        <w:rPr>
          <w:i/>
          <w:iCs/>
        </w:rPr>
        <w:t>b)</w:t>
      </w:r>
      <w:r>
        <w:tab/>
        <w:t>az önkormányzat tulajdonát képező vagyontárgyaknak az önkormányzati vagyon részeibe való besorolása vagy átminősítése,</w:t>
      </w:r>
    </w:p>
    <w:p w14:paraId="64BF4870" w14:textId="77777777" w:rsidR="0098783C" w:rsidRDefault="008858DC">
      <w:pPr>
        <w:pStyle w:val="Szvegtrzs"/>
        <w:spacing w:after="0" w:line="240" w:lineRule="auto"/>
        <w:ind w:left="580" w:hanging="560"/>
        <w:jc w:val="both"/>
      </w:pPr>
      <w:r>
        <w:rPr>
          <w:i/>
          <w:iCs/>
        </w:rPr>
        <w:t>c)</w:t>
      </w:r>
      <w:r>
        <w:tab/>
        <w:t>ingatlan vásárlása, cseréje, értékesítése,</w:t>
      </w:r>
    </w:p>
    <w:p w14:paraId="194AD133" w14:textId="77777777" w:rsidR="0098783C" w:rsidRDefault="008858DC">
      <w:pPr>
        <w:pStyle w:val="Szvegtrzs"/>
        <w:spacing w:after="0" w:line="240" w:lineRule="auto"/>
        <w:ind w:left="580" w:hanging="560"/>
        <w:jc w:val="both"/>
      </w:pPr>
      <w:r>
        <w:rPr>
          <w:i/>
          <w:iCs/>
        </w:rPr>
        <w:t>d)</w:t>
      </w:r>
      <w:r>
        <w:tab/>
        <w:t>gazdasági és közhasznú társaságokban fennálló részesedéseinek értékesítésre történő kijelölése, valamint pénzbeli és apport befektetése gazdasági társaságokba,</w:t>
      </w:r>
    </w:p>
    <w:p w14:paraId="66484334" w14:textId="77777777" w:rsidR="0098783C" w:rsidRDefault="008858DC">
      <w:pPr>
        <w:pStyle w:val="Szvegtrzs"/>
        <w:spacing w:after="0" w:line="240" w:lineRule="auto"/>
        <w:ind w:left="580" w:hanging="560"/>
        <w:jc w:val="both"/>
      </w:pPr>
      <w:r>
        <w:rPr>
          <w:i/>
          <w:iCs/>
        </w:rPr>
        <w:t>e)</w:t>
      </w:r>
      <w:r>
        <w:tab/>
        <w:t>hitel felvétele, illetve annak felvételéhez vagyoni fedezet biztosítékul nyújtása,</w:t>
      </w:r>
    </w:p>
    <w:p w14:paraId="7D470C23" w14:textId="77777777" w:rsidR="0098783C" w:rsidRDefault="008858DC">
      <w:pPr>
        <w:pStyle w:val="Szvegtrzs"/>
        <w:spacing w:after="0" w:line="240" w:lineRule="auto"/>
        <w:ind w:left="580" w:hanging="560"/>
        <w:jc w:val="both"/>
      </w:pPr>
      <w:r>
        <w:rPr>
          <w:i/>
          <w:iCs/>
        </w:rPr>
        <w:t>f)</w:t>
      </w:r>
      <w:r>
        <w:tab/>
        <w:t xml:space="preserve">kötvény, váltó </w:t>
      </w:r>
      <w:r>
        <w:t>kibocsátása és elfogadása,</w:t>
      </w:r>
    </w:p>
    <w:p w14:paraId="29A98A49" w14:textId="77777777" w:rsidR="0098783C" w:rsidRDefault="008858DC">
      <w:pPr>
        <w:pStyle w:val="Szvegtrzs"/>
        <w:spacing w:after="0" w:line="240" w:lineRule="auto"/>
        <w:ind w:left="580" w:hanging="560"/>
        <w:jc w:val="both"/>
      </w:pPr>
      <w:r>
        <w:rPr>
          <w:i/>
          <w:iCs/>
        </w:rPr>
        <w:t>g)</w:t>
      </w:r>
      <w:r>
        <w:tab/>
        <w:t>kezesség vállalása, egy évet meghaladó lejáratú értékpapír vásárlása,</w:t>
      </w:r>
    </w:p>
    <w:p w14:paraId="682AD7D3" w14:textId="77777777" w:rsidR="0098783C" w:rsidRDefault="008858DC">
      <w:pPr>
        <w:pStyle w:val="Szvegtrzs"/>
        <w:spacing w:after="0" w:line="240" w:lineRule="auto"/>
        <w:ind w:left="580" w:hanging="560"/>
        <w:jc w:val="both"/>
      </w:pPr>
      <w:r>
        <w:rPr>
          <w:i/>
          <w:iCs/>
        </w:rPr>
        <w:t>h)</w:t>
      </w:r>
      <w:r>
        <w:tab/>
        <w:t>gazdasági és közhasznú társaság alapítása,</w:t>
      </w:r>
    </w:p>
    <w:p w14:paraId="4EA6BA87" w14:textId="77777777" w:rsidR="0098783C" w:rsidRDefault="008858DC">
      <w:pPr>
        <w:pStyle w:val="Szvegtrzs"/>
        <w:spacing w:after="0" w:line="240" w:lineRule="auto"/>
        <w:ind w:left="580" w:hanging="560"/>
        <w:jc w:val="both"/>
      </w:pPr>
      <w:r>
        <w:rPr>
          <w:i/>
          <w:iCs/>
        </w:rPr>
        <w:t>i)</w:t>
      </w:r>
      <w:r>
        <w:tab/>
        <w:t xml:space="preserve">társadalmi szervezet, alapítvány létrehozásának engedélyezése, társadalmi szervezethez való </w:t>
      </w:r>
      <w:r>
        <w:t>csatlakozás, hozzájárulás, társadalmi szervezetek és alapítványok támogatása,</w:t>
      </w:r>
    </w:p>
    <w:p w14:paraId="6D4EB710" w14:textId="77777777" w:rsidR="0098783C" w:rsidRDefault="008858DC">
      <w:pPr>
        <w:pStyle w:val="Szvegtrzs"/>
        <w:spacing w:after="0" w:line="240" w:lineRule="auto"/>
        <w:ind w:left="580" w:hanging="560"/>
        <w:jc w:val="both"/>
      </w:pPr>
      <w:r>
        <w:rPr>
          <w:i/>
          <w:iCs/>
        </w:rPr>
        <w:t>j)</w:t>
      </w:r>
      <w:r>
        <w:tab/>
      </w:r>
      <w:r>
        <w:rPr>
          <w:b/>
          <w:bCs/>
        </w:rPr>
        <w:t xml:space="preserve">500 000 Ft. összeget meghaladó ingó </w:t>
      </w:r>
      <w:r>
        <w:t>vagyontárgy vásárlásának, értékesítésének jóváhagyása,</w:t>
      </w:r>
    </w:p>
    <w:p w14:paraId="7FD1E1D6" w14:textId="77777777" w:rsidR="0098783C" w:rsidRDefault="008858DC">
      <w:pPr>
        <w:pStyle w:val="Szvegtrzs"/>
        <w:spacing w:after="0" w:line="240" w:lineRule="auto"/>
        <w:ind w:left="580" w:hanging="560"/>
        <w:jc w:val="both"/>
      </w:pPr>
      <w:r>
        <w:rPr>
          <w:i/>
          <w:iCs/>
        </w:rPr>
        <w:t>k)</w:t>
      </w:r>
      <w:r>
        <w:tab/>
        <w:t>az éves költségvetés előterjesztésével egyidejűleg a vagyongazdálkodás irányelveinek meghatározása a közép- és hosszú távú vagyongazdálkodási tervvel összhangban.</w:t>
      </w:r>
    </w:p>
    <w:p w14:paraId="31D1C6DA" w14:textId="77777777" w:rsidR="0098783C" w:rsidRDefault="008858DC">
      <w:pPr>
        <w:pStyle w:val="Szvegtrzs"/>
        <w:spacing w:after="0" w:line="240" w:lineRule="auto"/>
        <w:ind w:left="580" w:hanging="560"/>
        <w:jc w:val="both"/>
      </w:pPr>
      <w:r>
        <w:rPr>
          <w:i/>
          <w:iCs/>
        </w:rPr>
        <w:t>l)</w:t>
      </w:r>
      <w:r>
        <w:tab/>
        <w:t>ellenérték nélkül felajánlott vagyon elfogadása</w:t>
      </w:r>
    </w:p>
    <w:p w14:paraId="57C679A0" w14:textId="77777777" w:rsidR="0098783C" w:rsidRDefault="008858DC">
      <w:pPr>
        <w:pStyle w:val="Szvegtrzs"/>
        <w:spacing w:after="0" w:line="240" w:lineRule="auto"/>
        <w:ind w:left="580" w:hanging="560"/>
        <w:jc w:val="both"/>
      </w:pPr>
      <w:r>
        <w:rPr>
          <w:i/>
          <w:iCs/>
        </w:rPr>
        <w:t>m)</w:t>
      </w:r>
      <w:proofErr w:type="gramStart"/>
      <w:r>
        <w:tab/>
        <w:t>)önkormányzati</w:t>
      </w:r>
      <w:proofErr w:type="gramEnd"/>
      <w:r>
        <w:t xml:space="preserve"> követelésről való lemondás a mindenkori költségvetési törvényben megállapított értékhatár felett, a behajthatatlan követelések törlésének jóváhagyása értékhatár nélkül.</w:t>
      </w:r>
    </w:p>
    <w:p w14:paraId="7434E68F" w14:textId="77777777" w:rsidR="0098783C" w:rsidRDefault="008858DC">
      <w:pPr>
        <w:pStyle w:val="Szvegtrzs"/>
        <w:spacing w:before="240" w:after="0" w:line="240" w:lineRule="auto"/>
        <w:jc w:val="both"/>
      </w:pPr>
      <w:r>
        <w:t xml:space="preserve">(2) </w:t>
      </w:r>
      <w:r>
        <w:rPr>
          <w:b/>
          <w:bCs/>
        </w:rPr>
        <w:t>A polgármester jogosult</w:t>
      </w:r>
    </w:p>
    <w:p w14:paraId="2C7DEA52" w14:textId="77777777" w:rsidR="0098783C" w:rsidRDefault="008858DC">
      <w:pPr>
        <w:pStyle w:val="Szvegtrzs"/>
        <w:spacing w:after="0" w:line="240" w:lineRule="auto"/>
        <w:ind w:left="580" w:hanging="560"/>
        <w:jc w:val="both"/>
      </w:pPr>
      <w:r>
        <w:rPr>
          <w:i/>
          <w:iCs/>
        </w:rPr>
        <w:t>a)</w:t>
      </w:r>
      <w:r>
        <w:tab/>
        <w:t>közszolgáltatáshoz nélkülözhető vagyon – két évet meg nem haladó határozott időtartamú bérbeadás útján történő hasznosítása,</w:t>
      </w:r>
    </w:p>
    <w:p w14:paraId="759314B1" w14:textId="77777777" w:rsidR="0098783C" w:rsidRDefault="008858DC">
      <w:pPr>
        <w:pStyle w:val="Szvegtrzs"/>
        <w:spacing w:after="0" w:line="240" w:lineRule="auto"/>
        <w:ind w:left="580" w:hanging="560"/>
        <w:jc w:val="both"/>
      </w:pPr>
      <w:r>
        <w:rPr>
          <w:i/>
          <w:iCs/>
        </w:rPr>
        <w:t>b)</w:t>
      </w:r>
      <w:r>
        <w:tab/>
      </w:r>
      <w:r>
        <w:rPr>
          <w:b/>
          <w:bCs/>
        </w:rPr>
        <w:t>500.000 Ft értékhatárig ingó</w:t>
      </w:r>
      <w:r>
        <w:t xml:space="preserve"> vagyontárgy vásárlása, értékesítése,</w:t>
      </w:r>
    </w:p>
    <w:p w14:paraId="268DC064" w14:textId="77777777" w:rsidR="0098783C" w:rsidRDefault="008858DC">
      <w:pPr>
        <w:pStyle w:val="Szvegtrzs"/>
        <w:spacing w:after="0" w:line="240" w:lineRule="auto"/>
        <w:ind w:left="580" w:hanging="560"/>
        <w:jc w:val="both"/>
      </w:pPr>
      <w:r>
        <w:rPr>
          <w:i/>
          <w:iCs/>
        </w:rPr>
        <w:t>c)</w:t>
      </w:r>
      <w:r>
        <w:tab/>
        <w:t>a hatáskörrel rendelkező szerv döntése alapján a vagyonhasznosítási jogügyletek megkötése</w:t>
      </w:r>
    </w:p>
    <w:p w14:paraId="271A79FF" w14:textId="77777777" w:rsidR="0098783C" w:rsidRDefault="008858DC">
      <w:pPr>
        <w:pStyle w:val="Szvegtrzs"/>
        <w:spacing w:after="0" w:line="240" w:lineRule="auto"/>
        <w:ind w:left="580" w:hanging="560"/>
        <w:jc w:val="both"/>
      </w:pPr>
      <w:r>
        <w:rPr>
          <w:i/>
          <w:iCs/>
        </w:rPr>
        <w:t>d)</w:t>
      </w:r>
      <w:r>
        <w:tab/>
        <w:t>bérleti szerződések megkötése a képviselő – testület döntése alapján</w:t>
      </w:r>
    </w:p>
    <w:p w14:paraId="3DC6F1EB" w14:textId="77777777" w:rsidR="0098783C" w:rsidRDefault="008858DC">
      <w:pPr>
        <w:pStyle w:val="Szvegtrzs"/>
        <w:spacing w:after="0" w:line="240" w:lineRule="auto"/>
        <w:ind w:left="580" w:hanging="560"/>
        <w:jc w:val="both"/>
      </w:pPr>
      <w:r>
        <w:rPr>
          <w:i/>
          <w:iCs/>
        </w:rPr>
        <w:t>e)</w:t>
      </w:r>
      <w:r>
        <w:tab/>
        <w:t xml:space="preserve">biztosítási szerződések megkötése a képviselő-testület döntése </w:t>
      </w:r>
      <w:proofErr w:type="gramStart"/>
      <w:r>
        <w:t>alapján ,</w:t>
      </w:r>
      <w:proofErr w:type="gramEnd"/>
    </w:p>
    <w:p w14:paraId="143BACC0" w14:textId="77777777" w:rsidR="0098783C" w:rsidRDefault="008858DC">
      <w:pPr>
        <w:pStyle w:val="Szvegtrzs"/>
        <w:spacing w:after="0" w:line="240" w:lineRule="auto"/>
        <w:ind w:left="580" w:hanging="560"/>
        <w:jc w:val="both"/>
      </w:pPr>
      <w:r>
        <w:rPr>
          <w:i/>
          <w:iCs/>
        </w:rPr>
        <w:t>f)</w:t>
      </w:r>
      <w:r>
        <w:tab/>
        <w:t>az átmenetileg szabad pénzeszközök egy évnél rövidebb lejáratú lekötésére, tőkegarantált értékpapírba való befektetésére,</w:t>
      </w:r>
    </w:p>
    <w:p w14:paraId="505EF633" w14:textId="77777777" w:rsidR="0098783C" w:rsidRDefault="008858DC">
      <w:pPr>
        <w:pStyle w:val="Szvegtrzs"/>
        <w:spacing w:after="0" w:line="240" w:lineRule="auto"/>
        <w:ind w:left="580" w:hanging="560"/>
        <w:jc w:val="both"/>
      </w:pPr>
      <w:r>
        <w:rPr>
          <w:i/>
          <w:iCs/>
        </w:rPr>
        <w:t>g)</w:t>
      </w:r>
      <w:r>
        <w:tab/>
        <w:t>az Önkormányzat éves költségvetésében meghatározott - az önkormányzati vagyon értékét növelő fejlesztések, felújítások, beruházások – előirányzatainak felhasználására</w:t>
      </w:r>
    </w:p>
    <w:p w14:paraId="6617E20F" w14:textId="77777777" w:rsidR="0098783C" w:rsidRDefault="008858DC">
      <w:pPr>
        <w:pStyle w:val="Szvegtrzs"/>
        <w:spacing w:after="0" w:line="240" w:lineRule="auto"/>
        <w:ind w:left="580" w:hanging="560"/>
        <w:jc w:val="both"/>
      </w:pPr>
      <w:r>
        <w:rPr>
          <w:i/>
          <w:iCs/>
        </w:rPr>
        <w:t>h)</w:t>
      </w:r>
      <w:r>
        <w:tab/>
        <w:t>társadalmi szervezetek és alapítványok támogatására a költségvetésről szóló rendeletben meghatározott keret mértékéig,</w:t>
      </w:r>
    </w:p>
    <w:p w14:paraId="3D4849FE" w14:textId="77777777" w:rsidR="0098783C" w:rsidRDefault="008858DC">
      <w:pPr>
        <w:pStyle w:val="Szvegtrzs"/>
        <w:spacing w:after="0" w:line="240" w:lineRule="auto"/>
        <w:ind w:left="580" w:hanging="560"/>
        <w:jc w:val="both"/>
      </w:pPr>
      <w:r>
        <w:rPr>
          <w:i/>
          <w:iCs/>
        </w:rPr>
        <w:t>i)</w:t>
      </w:r>
      <w:r>
        <w:tab/>
        <w:t>az önkormányzati vagyon értékének megállapításához szükséges értékbecslés beszerzésére.</w:t>
      </w:r>
    </w:p>
    <w:p w14:paraId="194B685F" w14:textId="77777777" w:rsidR="0098783C" w:rsidRDefault="008858DC">
      <w:pPr>
        <w:pStyle w:val="Szvegtrzs"/>
        <w:spacing w:before="280" w:after="0" w:line="240" w:lineRule="auto"/>
        <w:jc w:val="center"/>
        <w:rPr>
          <w:b/>
          <w:bCs/>
        </w:rPr>
      </w:pPr>
      <w:r>
        <w:rPr>
          <w:b/>
          <w:bCs/>
        </w:rPr>
        <w:t>5. A vagyongazdálkodással kapcsolatos döntések meghozatalának szabályai</w:t>
      </w:r>
    </w:p>
    <w:p w14:paraId="7CEFC8D8" w14:textId="77777777" w:rsidR="0098783C" w:rsidRDefault="008858DC">
      <w:pPr>
        <w:pStyle w:val="Szvegtrzs"/>
        <w:spacing w:before="240" w:after="240" w:line="240" w:lineRule="auto"/>
        <w:jc w:val="center"/>
        <w:rPr>
          <w:b/>
          <w:bCs/>
        </w:rPr>
      </w:pPr>
      <w:r>
        <w:rPr>
          <w:b/>
          <w:bCs/>
        </w:rPr>
        <w:t>11. §</w:t>
      </w:r>
    </w:p>
    <w:p w14:paraId="15F8F97D" w14:textId="77777777" w:rsidR="0098783C" w:rsidRDefault="008858DC">
      <w:pPr>
        <w:pStyle w:val="Szvegtrzs"/>
        <w:spacing w:after="0" w:line="240" w:lineRule="auto"/>
        <w:jc w:val="both"/>
      </w:pPr>
      <w:r>
        <w:t>(1) Az 5 millió forint feletti ingó, és a 15 millió forint feletti ingatlan vagyon értékesítése – ha a törvény kivételt nem tesz – csak versenyeztetés útján lehetséges az Nv.tv. 13. -15. § -</w:t>
      </w:r>
      <w:proofErr w:type="spellStart"/>
      <w:r>
        <w:t>ai</w:t>
      </w:r>
      <w:proofErr w:type="spellEnd"/>
      <w:r>
        <w:t xml:space="preserve"> figyelembevételével természetes személy vagy átlátható szervezet részére.</w:t>
      </w:r>
    </w:p>
    <w:p w14:paraId="0B87DCFF" w14:textId="77777777" w:rsidR="0098783C" w:rsidRDefault="008858DC">
      <w:pPr>
        <w:pStyle w:val="Szvegtrzs"/>
        <w:spacing w:before="240" w:after="0" w:line="240" w:lineRule="auto"/>
        <w:jc w:val="both"/>
      </w:pPr>
      <w:r>
        <w:t>(2) Ingatlan értékesítése esetén az elővásárlási jog gyakorlására jogosultak nyilatkozattételi jogát – értékhatártól függetlenül – biztosítani kell.</w:t>
      </w:r>
    </w:p>
    <w:p w14:paraId="7635D908" w14:textId="77777777" w:rsidR="0098783C" w:rsidRDefault="008858DC">
      <w:pPr>
        <w:pStyle w:val="Szvegtrzs"/>
        <w:spacing w:before="240" w:after="0" w:line="240" w:lineRule="auto"/>
        <w:jc w:val="both"/>
      </w:pPr>
      <w:r>
        <w:t>(3) Az 5 millió Ft. feletti vagyontárgy értékesítése, hasznosítása esetén a vonatkozó szerződéseket a szerződés létrejöttétől számított 15 napon belül az önkormányzat honlapján közzé kell tenni.</w:t>
      </w:r>
    </w:p>
    <w:p w14:paraId="0AD4032B" w14:textId="77777777" w:rsidR="0098783C" w:rsidRDefault="008858DC">
      <w:pPr>
        <w:pStyle w:val="Szvegtrzs"/>
        <w:spacing w:before="240" w:after="0" w:line="240" w:lineRule="auto"/>
        <w:jc w:val="both"/>
      </w:pPr>
      <w:r>
        <w:lastRenderedPageBreak/>
        <w:t>(4) A vagyongazdálkodással kapcsolatos döntések meghozatala előtt széles körben tájékozódni kell a piaci viszonyokról és a számba vehető egyéb ajánlatokról.</w:t>
      </w:r>
    </w:p>
    <w:p w14:paraId="028A3475" w14:textId="77777777" w:rsidR="0098783C" w:rsidRDefault="008858DC">
      <w:pPr>
        <w:pStyle w:val="Szvegtrzs"/>
        <w:spacing w:before="240" w:after="0" w:line="240" w:lineRule="auto"/>
        <w:jc w:val="both"/>
      </w:pPr>
      <w:r>
        <w:t xml:space="preserve">(5) A vagyongazdálkodással kapcsolatos döntések meghozataláért felelős 10. §. szerinti jogosultak a lehető legnagyobb körültekintéssel, az Önkormányzat érdekeinek </w:t>
      </w:r>
      <w:proofErr w:type="gramStart"/>
      <w:r>
        <w:t>figyelembe vételével</w:t>
      </w:r>
      <w:proofErr w:type="gramEnd"/>
      <w:r>
        <w:t xml:space="preserve"> – fegyelmi és kártérítési felelősség mellett – kötelesek döntéseiket meghozni.</w:t>
      </w:r>
    </w:p>
    <w:p w14:paraId="0B0B29F3" w14:textId="77777777" w:rsidR="0098783C" w:rsidRDefault="008858DC">
      <w:pPr>
        <w:pStyle w:val="Szvegtrzs"/>
        <w:spacing w:before="240" w:after="0" w:line="240" w:lineRule="auto"/>
        <w:jc w:val="both"/>
      </w:pPr>
      <w:r>
        <w:t xml:space="preserve">(6) Önkormányzati vagyont ingyenesen átruházni kizárólag a </w:t>
      </w:r>
      <w:proofErr w:type="spellStart"/>
      <w:r>
        <w:t>Nvtv</w:t>
      </w:r>
      <w:proofErr w:type="spellEnd"/>
      <w:r>
        <w:t>-ben meghatározott esetekben és módon lehet.</w:t>
      </w:r>
    </w:p>
    <w:p w14:paraId="465500A8" w14:textId="77777777" w:rsidR="0098783C" w:rsidRDefault="008858DC">
      <w:pPr>
        <w:pStyle w:val="Szvegtrzs"/>
        <w:spacing w:before="280" w:after="0" w:line="240" w:lineRule="auto"/>
        <w:jc w:val="center"/>
        <w:rPr>
          <w:b/>
          <w:bCs/>
        </w:rPr>
      </w:pPr>
      <w:r>
        <w:rPr>
          <w:b/>
          <w:bCs/>
        </w:rPr>
        <w:t>6. Az önkormányzati vagyon értékének meghatározása</w:t>
      </w:r>
    </w:p>
    <w:p w14:paraId="46071266" w14:textId="77777777" w:rsidR="0098783C" w:rsidRDefault="008858DC">
      <w:pPr>
        <w:pStyle w:val="Szvegtrzs"/>
        <w:spacing w:before="240" w:after="240" w:line="240" w:lineRule="auto"/>
        <w:jc w:val="center"/>
        <w:rPr>
          <w:b/>
          <w:bCs/>
        </w:rPr>
      </w:pPr>
      <w:r>
        <w:rPr>
          <w:b/>
          <w:bCs/>
        </w:rPr>
        <w:t>12. §</w:t>
      </w:r>
    </w:p>
    <w:p w14:paraId="1859BAC2" w14:textId="77777777" w:rsidR="0098783C" w:rsidRDefault="008858DC">
      <w:pPr>
        <w:pStyle w:val="Szvegtrzs"/>
        <w:spacing w:after="0" w:line="240" w:lineRule="auto"/>
        <w:jc w:val="both"/>
      </w:pPr>
      <w:r>
        <w:t>(1) A vagyon értékének megállapítására általában a nyilvántartási érték az irányadó.</w:t>
      </w:r>
    </w:p>
    <w:p w14:paraId="455E66F0" w14:textId="77777777" w:rsidR="0098783C" w:rsidRDefault="008858DC">
      <w:pPr>
        <w:pStyle w:val="Szvegtrzs"/>
        <w:spacing w:before="240" w:after="0" w:line="240" w:lineRule="auto"/>
        <w:jc w:val="both"/>
      </w:pPr>
      <w:r>
        <w:t>(2) Értékesítéskor a vagyon értékét az alábbiak szerint kell megállapítani:</w:t>
      </w:r>
    </w:p>
    <w:p w14:paraId="519FE372" w14:textId="77777777" w:rsidR="0098783C" w:rsidRDefault="008858DC">
      <w:pPr>
        <w:pStyle w:val="Szvegtrzs"/>
        <w:spacing w:after="0" w:line="240" w:lineRule="auto"/>
        <w:ind w:left="580" w:hanging="560"/>
        <w:jc w:val="both"/>
      </w:pPr>
      <w:r>
        <w:rPr>
          <w:i/>
          <w:iCs/>
        </w:rPr>
        <w:t>a)</w:t>
      </w:r>
      <w:r>
        <w:tab/>
        <w:t>értékpapír esetén a névérték alapján,</w:t>
      </w:r>
    </w:p>
    <w:p w14:paraId="7DE57995" w14:textId="77777777" w:rsidR="0098783C" w:rsidRDefault="008858DC">
      <w:pPr>
        <w:pStyle w:val="Szvegtrzs"/>
        <w:spacing w:after="0" w:line="240" w:lineRule="auto"/>
        <w:ind w:left="580" w:hanging="560"/>
        <w:jc w:val="both"/>
      </w:pPr>
      <w:r>
        <w:rPr>
          <w:i/>
          <w:iCs/>
        </w:rPr>
        <w:t>b)</w:t>
      </w:r>
      <w:r>
        <w:tab/>
        <w:t>ingatlan vagyon esetén: a várhatóan 1 millió forint nettó értéket meg nem haladó ingatlanok esetén a Hivatal indoklással alátámasztott értékelése is elegendő, a várhatóan1 millió forint nettó érték felett az érték megállapítására értékbecslőt kell igénybe venni. Az értékbecslés 6 hónapnál régebbi nem lehet.</w:t>
      </w:r>
    </w:p>
    <w:p w14:paraId="67763BEB" w14:textId="77777777" w:rsidR="0098783C" w:rsidRDefault="008858DC">
      <w:pPr>
        <w:pStyle w:val="Szvegtrzs"/>
        <w:spacing w:after="0" w:line="240" w:lineRule="auto"/>
        <w:ind w:left="580" w:hanging="560"/>
        <w:jc w:val="both"/>
      </w:pPr>
      <w:r>
        <w:rPr>
          <w:i/>
          <w:iCs/>
        </w:rPr>
        <w:t>c)</w:t>
      </w:r>
      <w:r>
        <w:tab/>
        <w:t>ingóság esetén a vagyontárggyal azonos, vagy paramétereiben a hozzá legközelebb álló, kereskedelemben kapható dolog ára, ennek hiányában ingóforgalmi szakértő által meghatározott érték 6 hónapnál nem régebbi forgalmi értékbecslés alapján</w:t>
      </w:r>
    </w:p>
    <w:p w14:paraId="3DE58AB3" w14:textId="77777777" w:rsidR="0098783C" w:rsidRDefault="008858DC">
      <w:pPr>
        <w:pStyle w:val="Szvegtrzs"/>
        <w:spacing w:after="0" w:line="240" w:lineRule="auto"/>
        <w:ind w:left="580" w:hanging="560"/>
        <w:jc w:val="both"/>
      </w:pPr>
      <w:r>
        <w:rPr>
          <w:i/>
          <w:iCs/>
        </w:rPr>
        <w:t>d)</w:t>
      </w:r>
      <w:r>
        <w:tab/>
        <w:t>a követelések esetében az egyedi értékelés kerül alkalmazásra, kivéve a helyi adókkal és az adók módjára behajtandó köztartozásokkal kapcsolatos követelések értékvesztésének összege, ezen követelések az adósok együttes minősítése alapján egyszerűsített értékelési eljárással kerülnek meghatározásra; vagy a kisösszegű követeléseknél az értékvesztés összege, ezen követelések nyilvántartási értékének %-os mértékében kerülhet meghatározásra,</w:t>
      </w:r>
    </w:p>
    <w:p w14:paraId="2A06D72F" w14:textId="77777777" w:rsidR="0098783C" w:rsidRDefault="008858DC">
      <w:pPr>
        <w:pStyle w:val="Szvegtrzs"/>
        <w:spacing w:after="0" w:line="240" w:lineRule="auto"/>
        <w:ind w:left="580" w:hanging="560"/>
        <w:jc w:val="both"/>
      </w:pPr>
      <w:r>
        <w:rPr>
          <w:i/>
          <w:iCs/>
        </w:rPr>
        <w:t>e)</w:t>
      </w:r>
      <w:r>
        <w:tab/>
        <w:t>örökölt vagyon esetén a hagyatéki eljárás során megállapított értéket kell a vagyon értékének tekinteni, amennyiben az adó- és értékbizonyítvány 6 hónapnál nem régebbi.</w:t>
      </w:r>
    </w:p>
    <w:p w14:paraId="6379FDF7" w14:textId="77777777" w:rsidR="0098783C" w:rsidRDefault="008858DC">
      <w:pPr>
        <w:pStyle w:val="Szvegtrzs"/>
        <w:spacing w:before="240" w:after="0" w:line="240" w:lineRule="auto"/>
        <w:jc w:val="both"/>
      </w:pPr>
      <w:r>
        <w:t>(3) Amennyiben az adott vagyontárgy vonatkozásában rendelkezésre áll a (2) bekezdésben foglaltaknál régebben készült forgalmi értékbecslés vagy üzleti értékelés, a döntést megelőzően ennek aktualizált változata is elfogadható.</w:t>
      </w:r>
    </w:p>
    <w:p w14:paraId="5A10C90A" w14:textId="77777777" w:rsidR="0098783C" w:rsidRDefault="008858DC">
      <w:pPr>
        <w:pStyle w:val="Szvegtrzs"/>
        <w:spacing w:before="240" w:after="0" w:line="240" w:lineRule="auto"/>
        <w:jc w:val="both"/>
      </w:pPr>
      <w:r>
        <w:t xml:space="preserve">(4) A vagyontárgy feletti tulajdonosi jog gyakorlóját az adott vagyontárgy értékétől függően, vagy ha a hasznosítás csak a vagyontárgy egy részére vonatkozik, a vagyonrész </w:t>
      </w:r>
      <w:r>
        <w:t>értéke alapján kell megállapítani. A vagyontárgy részletekben történő elidegenítési szándéka esetén az értékesítést végző szerv köteles a teljes vagyontárgy értéke alapján meghatározott tulajdonosi jogok gyakorlójának hozzájáruló nyilatkozatát külön megkérni.</w:t>
      </w:r>
    </w:p>
    <w:p w14:paraId="50FD7C71" w14:textId="77777777" w:rsidR="0098783C" w:rsidRDefault="008858DC">
      <w:pPr>
        <w:pStyle w:val="Szvegtrzs"/>
        <w:spacing w:before="240" w:after="0" w:line="240" w:lineRule="auto"/>
        <w:jc w:val="both"/>
      </w:pPr>
      <w:r>
        <w:t>(5) Az elővásárlási jog gyakorlásáról a vagyontárgy forgalmi értékétől függően e rendelet 10. §-ban meghatározott döntéshozó dönt.</w:t>
      </w:r>
    </w:p>
    <w:p w14:paraId="279BE5E6" w14:textId="77777777" w:rsidR="0098783C" w:rsidRDefault="008858DC">
      <w:pPr>
        <w:pStyle w:val="Szvegtrzs"/>
        <w:spacing w:before="240" w:after="0" w:line="240" w:lineRule="auto"/>
        <w:jc w:val="both"/>
      </w:pPr>
      <w:r>
        <w:t>(6) Ha a szerződés tárgya több vagyontárgy (vagyontömeg), a rendelet értékhatárra vonatkozó rendelkezéseinek alkalmazásakor a vagyontárgyak együttes értéke az irányadó.</w:t>
      </w:r>
    </w:p>
    <w:p w14:paraId="22CF8325" w14:textId="77777777" w:rsidR="0098783C" w:rsidRDefault="008858DC">
      <w:pPr>
        <w:pStyle w:val="Szvegtrzs"/>
        <w:spacing w:before="280" w:after="0" w:line="240" w:lineRule="auto"/>
        <w:jc w:val="center"/>
        <w:rPr>
          <w:b/>
          <w:bCs/>
        </w:rPr>
      </w:pPr>
      <w:r>
        <w:rPr>
          <w:b/>
          <w:bCs/>
        </w:rPr>
        <w:t>7. Lemondás követelésről, követelések elengedése</w:t>
      </w:r>
    </w:p>
    <w:p w14:paraId="0DE6ED13" w14:textId="77777777" w:rsidR="0098783C" w:rsidRDefault="008858DC">
      <w:pPr>
        <w:pStyle w:val="Szvegtrzs"/>
        <w:spacing w:before="240" w:after="240" w:line="240" w:lineRule="auto"/>
        <w:jc w:val="center"/>
        <w:rPr>
          <w:b/>
          <w:bCs/>
        </w:rPr>
      </w:pPr>
      <w:r>
        <w:rPr>
          <w:b/>
          <w:bCs/>
        </w:rPr>
        <w:t>13. §</w:t>
      </w:r>
    </w:p>
    <w:p w14:paraId="6F21A214" w14:textId="77777777" w:rsidR="0098783C" w:rsidRDefault="008858DC">
      <w:pPr>
        <w:pStyle w:val="Szvegtrzs"/>
        <w:spacing w:after="0" w:line="240" w:lineRule="auto"/>
        <w:jc w:val="both"/>
      </w:pPr>
      <w:r>
        <w:lastRenderedPageBreak/>
        <w:t>Az Önkormányzat követeléséről részben vagy egészben csak a következő esetekben lehet lemondani:</w:t>
      </w:r>
    </w:p>
    <w:p w14:paraId="7853D199" w14:textId="77777777" w:rsidR="0098783C" w:rsidRDefault="008858DC">
      <w:pPr>
        <w:pStyle w:val="Szvegtrzs"/>
        <w:spacing w:after="0" w:line="240" w:lineRule="auto"/>
        <w:ind w:left="580" w:hanging="560"/>
        <w:jc w:val="both"/>
      </w:pPr>
      <w:r>
        <w:rPr>
          <w:i/>
          <w:iCs/>
        </w:rPr>
        <w:t>a)</w:t>
      </w:r>
      <w:r>
        <w:tab/>
        <w:t>csődegyezségi megállapodásban,</w:t>
      </w:r>
    </w:p>
    <w:p w14:paraId="429CCFFF" w14:textId="77777777" w:rsidR="0098783C" w:rsidRDefault="008858DC">
      <w:pPr>
        <w:pStyle w:val="Szvegtrzs"/>
        <w:spacing w:after="0" w:line="240" w:lineRule="auto"/>
        <w:ind w:left="580" w:hanging="560"/>
        <w:jc w:val="both"/>
      </w:pPr>
      <w:r>
        <w:rPr>
          <w:i/>
          <w:iCs/>
        </w:rPr>
        <w:t>b)</w:t>
      </w:r>
      <w:r>
        <w:tab/>
        <w:t>bírói egyezség keretében,</w:t>
      </w:r>
    </w:p>
    <w:p w14:paraId="14E43564" w14:textId="77777777" w:rsidR="0098783C" w:rsidRDefault="008858DC">
      <w:pPr>
        <w:pStyle w:val="Szvegtrzs"/>
        <w:spacing w:after="0" w:line="240" w:lineRule="auto"/>
        <w:ind w:left="580" w:hanging="560"/>
        <w:jc w:val="both"/>
      </w:pPr>
      <w:r>
        <w:rPr>
          <w:i/>
          <w:iCs/>
        </w:rPr>
        <w:t>c)</w:t>
      </w:r>
      <w:r>
        <w:tab/>
        <w:t>felszámolási eljárás során, ha a felszámoló által adott nyilatkozat alapján a várhatóan nem térül meg,</w:t>
      </w:r>
    </w:p>
    <w:p w14:paraId="11E1094F" w14:textId="77777777" w:rsidR="0098783C" w:rsidRDefault="008858DC">
      <w:pPr>
        <w:pStyle w:val="Szvegtrzs"/>
        <w:spacing w:after="0" w:line="240" w:lineRule="auto"/>
        <w:ind w:left="580" w:hanging="560"/>
        <w:jc w:val="both"/>
      </w:pPr>
      <w:r>
        <w:rPr>
          <w:i/>
          <w:iCs/>
        </w:rPr>
        <w:t>d)</w:t>
      </w:r>
      <w:r>
        <w:tab/>
        <w:t>végrehajtási eljárás során, ha nem, vagy csak részben térül meg,</w:t>
      </w:r>
    </w:p>
    <w:p w14:paraId="012ED639" w14:textId="77777777" w:rsidR="0098783C" w:rsidRDefault="008858DC">
      <w:pPr>
        <w:pStyle w:val="Szvegtrzs"/>
        <w:spacing w:after="0" w:line="240" w:lineRule="auto"/>
        <w:ind w:left="580" w:hanging="560"/>
        <w:jc w:val="both"/>
      </w:pPr>
      <w:r>
        <w:rPr>
          <w:i/>
          <w:iCs/>
        </w:rPr>
        <w:t>e)</w:t>
      </w:r>
      <w:r>
        <w:tab/>
        <w:t xml:space="preserve">ha igazoltan csak veszteséggel (aránytalan </w:t>
      </w:r>
      <w:r>
        <w:t>költségráfordítással) érvényesíthető,</w:t>
      </w:r>
    </w:p>
    <w:p w14:paraId="7CDCF6DC" w14:textId="77777777" w:rsidR="0098783C" w:rsidRDefault="008858DC">
      <w:pPr>
        <w:pStyle w:val="Szvegtrzs"/>
        <w:spacing w:after="0" w:line="240" w:lineRule="auto"/>
        <w:ind w:left="580" w:hanging="560"/>
        <w:jc w:val="both"/>
      </w:pPr>
      <w:r>
        <w:rPr>
          <w:i/>
          <w:iCs/>
        </w:rPr>
        <w:t>f)</w:t>
      </w:r>
      <w:r>
        <w:tab/>
        <w:t>kötelezettje nem lelhető fel, s ez a dokumentumokkal hitelt érdemlően bizonyított,</w:t>
      </w:r>
    </w:p>
    <w:p w14:paraId="43F751EE" w14:textId="77777777" w:rsidR="0098783C" w:rsidRDefault="008858DC">
      <w:pPr>
        <w:pStyle w:val="Szvegtrzs"/>
        <w:spacing w:after="0" w:line="240" w:lineRule="auto"/>
        <w:ind w:left="580" w:hanging="560"/>
        <w:jc w:val="both"/>
      </w:pPr>
      <w:r>
        <w:rPr>
          <w:i/>
          <w:iCs/>
        </w:rPr>
        <w:t>g)</w:t>
      </w:r>
      <w:r>
        <w:tab/>
        <w:t>peren kívüli megegyezés során,</w:t>
      </w:r>
    </w:p>
    <w:p w14:paraId="020EEE28" w14:textId="77777777" w:rsidR="0098783C" w:rsidRDefault="008858DC">
      <w:pPr>
        <w:pStyle w:val="Szvegtrzs"/>
        <w:spacing w:after="0" w:line="240" w:lineRule="auto"/>
        <w:ind w:left="580" w:hanging="560"/>
        <w:jc w:val="both"/>
      </w:pPr>
      <w:r>
        <w:rPr>
          <w:i/>
          <w:iCs/>
        </w:rPr>
        <w:t>h)</w:t>
      </w:r>
      <w:r>
        <w:tab/>
        <w:t>a mindenkori költségvetési törvényben meghatározott értékhatárt el nem érő kis összegű követelések esetében.</w:t>
      </w:r>
    </w:p>
    <w:p w14:paraId="11D32E14" w14:textId="77777777" w:rsidR="0098783C" w:rsidRDefault="008858DC">
      <w:pPr>
        <w:pStyle w:val="Szvegtrzs"/>
        <w:spacing w:before="280" w:after="0" w:line="240" w:lineRule="auto"/>
        <w:jc w:val="center"/>
        <w:rPr>
          <w:b/>
          <w:bCs/>
        </w:rPr>
      </w:pPr>
      <w:r>
        <w:rPr>
          <w:b/>
          <w:bCs/>
        </w:rPr>
        <w:t>8. A felajánlott vagyon elfogadása</w:t>
      </w:r>
    </w:p>
    <w:p w14:paraId="6D9B7BEC" w14:textId="77777777" w:rsidR="0098783C" w:rsidRDefault="008858DC">
      <w:pPr>
        <w:pStyle w:val="Szvegtrzs"/>
        <w:spacing w:before="240" w:after="240" w:line="240" w:lineRule="auto"/>
        <w:jc w:val="center"/>
        <w:rPr>
          <w:b/>
          <w:bCs/>
        </w:rPr>
      </w:pPr>
      <w:r>
        <w:rPr>
          <w:b/>
          <w:bCs/>
        </w:rPr>
        <w:t>14. §</w:t>
      </w:r>
    </w:p>
    <w:p w14:paraId="00EE0898" w14:textId="77777777" w:rsidR="0098783C" w:rsidRDefault="008858DC">
      <w:pPr>
        <w:pStyle w:val="Szvegtrzs"/>
        <w:spacing w:after="0" w:line="240" w:lineRule="auto"/>
        <w:jc w:val="both"/>
      </w:pPr>
      <w:r>
        <w:t>(1) Ha a vagyonról az önkormányzat javára lemondtak, ezt a lemondást a megnevezett vagyonkezelő elfogadhatja, feltéve, hogy képes az azzal járó kötelezettségek teljesítésére és ismert terhei nem érik el a felajánlott vagyon forgalmi értékét.</w:t>
      </w:r>
    </w:p>
    <w:p w14:paraId="46CC6C6F" w14:textId="77777777" w:rsidR="0098783C" w:rsidRDefault="008858DC">
      <w:pPr>
        <w:pStyle w:val="Szvegtrzs"/>
        <w:spacing w:before="240" w:after="0" w:line="240" w:lineRule="auto"/>
        <w:jc w:val="both"/>
      </w:pPr>
      <w:r>
        <w:t>(2) Az önkormányzatnak ellenérték nélkül felajánlott vagyon elfogadásához szükség van a Képviselő-testület jóváhagyására.</w:t>
      </w:r>
    </w:p>
    <w:p w14:paraId="2B68C787" w14:textId="77777777" w:rsidR="0098783C" w:rsidRDefault="008858DC">
      <w:pPr>
        <w:pStyle w:val="Szvegtrzs"/>
        <w:spacing w:before="280" w:after="0" w:line="240" w:lineRule="auto"/>
        <w:jc w:val="center"/>
        <w:rPr>
          <w:b/>
          <w:bCs/>
        </w:rPr>
      </w:pPr>
      <w:r>
        <w:rPr>
          <w:b/>
          <w:bCs/>
        </w:rPr>
        <w:t>9. Az üzleti vagyon feletti rendelkezési jog gyakorlása</w:t>
      </w:r>
    </w:p>
    <w:p w14:paraId="6DBB45E1" w14:textId="77777777" w:rsidR="0098783C" w:rsidRDefault="008858DC">
      <w:pPr>
        <w:pStyle w:val="Szvegtrzs"/>
        <w:spacing w:before="240" w:after="240" w:line="240" w:lineRule="auto"/>
        <w:jc w:val="center"/>
        <w:rPr>
          <w:b/>
          <w:bCs/>
        </w:rPr>
      </w:pPr>
      <w:r>
        <w:rPr>
          <w:b/>
          <w:bCs/>
        </w:rPr>
        <w:t>15. §</w:t>
      </w:r>
    </w:p>
    <w:p w14:paraId="4474BFA6" w14:textId="77777777" w:rsidR="0098783C" w:rsidRDefault="008858DC">
      <w:pPr>
        <w:pStyle w:val="Szvegtrzs"/>
        <w:spacing w:after="0" w:line="240" w:lineRule="auto"/>
        <w:jc w:val="both"/>
      </w:pPr>
      <w:r>
        <w:t xml:space="preserve">(1) Az önkormányzati feladatok ellátásában nélkülözhető forgalomképes vagyonnal vállalkozás az </w:t>
      </w:r>
      <w:proofErr w:type="spellStart"/>
      <w:r>
        <w:t>Nvtv</w:t>
      </w:r>
      <w:proofErr w:type="spellEnd"/>
      <w:r>
        <w:t>. szabályainak figyelembevételével végezhető.</w:t>
      </w:r>
    </w:p>
    <w:p w14:paraId="4DE92755" w14:textId="77777777" w:rsidR="0098783C" w:rsidRDefault="008858DC">
      <w:pPr>
        <w:pStyle w:val="Szvegtrzs"/>
        <w:spacing w:before="240" w:after="0" w:line="240" w:lineRule="auto"/>
        <w:jc w:val="both"/>
      </w:pPr>
      <w:r>
        <w:t>(2) Az üzleti vagyon hasznosításához szükséges intézkedések megtétele – a Képviselő-testület döntésének megfelelően – a vagyon kezelőjének feladata.</w:t>
      </w:r>
    </w:p>
    <w:p w14:paraId="0496D487" w14:textId="77777777" w:rsidR="0098783C" w:rsidRDefault="008858DC">
      <w:pPr>
        <w:pStyle w:val="Szvegtrzs"/>
        <w:spacing w:before="240" w:after="0" w:line="240" w:lineRule="auto"/>
        <w:jc w:val="both"/>
      </w:pPr>
      <w:r>
        <w:t>(3) A vállalkozásba adott vagyonnal a legnagyobb jövedelmet biztosító és vagyongyarapodással járó módon kell gazdálkodni.</w:t>
      </w:r>
    </w:p>
    <w:p w14:paraId="2964010E" w14:textId="77777777" w:rsidR="0098783C" w:rsidRDefault="008858DC">
      <w:pPr>
        <w:pStyle w:val="Szvegtrzs"/>
        <w:spacing w:before="240" w:after="0" w:line="240" w:lineRule="auto"/>
        <w:jc w:val="both"/>
      </w:pPr>
      <w:r>
        <w:t>(4) Önkormányzati vagyon vállalkozásba csak részletes, előzetes gazdasági számítások végzése után fektethető.</w:t>
      </w:r>
    </w:p>
    <w:p w14:paraId="7C8950E5" w14:textId="77777777" w:rsidR="0098783C" w:rsidRDefault="008858DC">
      <w:pPr>
        <w:pStyle w:val="Szvegtrzs"/>
        <w:spacing w:before="240" w:after="240" w:line="240" w:lineRule="auto"/>
        <w:jc w:val="center"/>
        <w:rPr>
          <w:b/>
          <w:bCs/>
        </w:rPr>
      </w:pPr>
      <w:r>
        <w:rPr>
          <w:b/>
          <w:bCs/>
        </w:rPr>
        <w:t>16. §</w:t>
      </w:r>
    </w:p>
    <w:p w14:paraId="3AF16717" w14:textId="77777777" w:rsidR="0098783C" w:rsidRDefault="008858DC">
      <w:pPr>
        <w:pStyle w:val="Szvegtrzs"/>
        <w:spacing w:after="0" w:line="240" w:lineRule="auto"/>
        <w:jc w:val="both"/>
      </w:pPr>
      <w:r>
        <w:t>(1) Az Önkormányzat tulajdonában lévő lakásokra és nem lakás céljára szolgáló helyiségekre e rendelet szabályait a mindenkor hatályos jogszabályok figyelembevételével kell alkalmazni. Az induló bérleti díjat, a megállapítható kedvezmények mértékét az Önkormányzat évente a vagyongazdálkodás irányelveinek meghatározásakor kell megállapítani.</w:t>
      </w:r>
    </w:p>
    <w:p w14:paraId="5A0CA79C" w14:textId="77777777" w:rsidR="0098783C" w:rsidRDefault="008858DC">
      <w:pPr>
        <w:pStyle w:val="Szvegtrzs"/>
        <w:spacing w:before="240" w:after="0" w:line="240" w:lineRule="auto"/>
        <w:jc w:val="both"/>
      </w:pPr>
      <w:r>
        <w:t>(2) Az Önkormányzat a tulajdonában lévő ingatlanok hasznosítására természetes személlyel vagy átlátható szervezettel hasznosítási szerződést köthet. A hasznosítási szerződésben meg kell határozni:</w:t>
      </w:r>
    </w:p>
    <w:p w14:paraId="3286E5BD" w14:textId="77777777" w:rsidR="0098783C" w:rsidRDefault="008858DC">
      <w:pPr>
        <w:pStyle w:val="Szvegtrzs"/>
        <w:spacing w:after="0" w:line="240" w:lineRule="auto"/>
        <w:ind w:left="580" w:hanging="560"/>
        <w:jc w:val="both"/>
      </w:pPr>
      <w:r>
        <w:rPr>
          <w:i/>
          <w:iCs/>
        </w:rPr>
        <w:t>a)</w:t>
      </w:r>
      <w:r>
        <w:tab/>
        <w:t>az átadás időtartamát,</w:t>
      </w:r>
    </w:p>
    <w:p w14:paraId="7C2843DF" w14:textId="77777777" w:rsidR="0098783C" w:rsidRDefault="008858DC">
      <w:pPr>
        <w:pStyle w:val="Szvegtrzs"/>
        <w:spacing w:after="0" w:line="240" w:lineRule="auto"/>
        <w:ind w:left="580" w:hanging="560"/>
        <w:jc w:val="both"/>
      </w:pPr>
      <w:r>
        <w:rPr>
          <w:i/>
          <w:iCs/>
        </w:rPr>
        <w:t>b)</w:t>
      </w:r>
      <w:r>
        <w:tab/>
        <w:t>a minimálisan fizetendő bérleti díjat, annak évente történő változtatásának módszerét,</w:t>
      </w:r>
    </w:p>
    <w:p w14:paraId="2FC0B567" w14:textId="77777777" w:rsidR="0098783C" w:rsidRDefault="008858DC">
      <w:pPr>
        <w:pStyle w:val="Szvegtrzs"/>
        <w:spacing w:after="0" w:line="240" w:lineRule="auto"/>
        <w:ind w:left="580" w:hanging="560"/>
        <w:jc w:val="both"/>
      </w:pPr>
      <w:r>
        <w:rPr>
          <w:i/>
          <w:iCs/>
        </w:rPr>
        <w:t>c)</w:t>
      </w:r>
      <w:r>
        <w:tab/>
        <w:t>a hasznosítótól elvált felújítási és karbantartási igényt,</w:t>
      </w:r>
    </w:p>
    <w:p w14:paraId="0EFBFFC5" w14:textId="77777777" w:rsidR="0098783C" w:rsidRDefault="008858DC">
      <w:pPr>
        <w:pStyle w:val="Szvegtrzs"/>
        <w:spacing w:after="0" w:line="240" w:lineRule="auto"/>
        <w:ind w:left="580" w:hanging="560"/>
        <w:jc w:val="both"/>
      </w:pPr>
      <w:r>
        <w:rPr>
          <w:i/>
          <w:iCs/>
        </w:rPr>
        <w:t>d)</w:t>
      </w:r>
      <w:r>
        <w:tab/>
        <w:t>az ingatlanban folytatható tevékenységet.</w:t>
      </w:r>
    </w:p>
    <w:p w14:paraId="748FE9C0" w14:textId="77777777" w:rsidR="0098783C" w:rsidRDefault="008858DC">
      <w:pPr>
        <w:pStyle w:val="Szvegtrzs"/>
        <w:spacing w:before="240" w:after="0" w:line="240" w:lineRule="auto"/>
        <w:jc w:val="both"/>
      </w:pPr>
      <w:r>
        <w:lastRenderedPageBreak/>
        <w:t xml:space="preserve">(3) Az </w:t>
      </w:r>
      <w:r>
        <w:t>Önkormányzat tulajdonát képező, de nem kizárólagos önkormányzati tulajdonként nyilvántartott földterületeket természetes személy vagy átlátható szervezet számára nem mezőgazdasági célra is bérbe lehet adni. A szerződésben meg kell határozni a jogviszony időtartamát, a fizetendő bérleti díjat, az ingatlanon végezhető tevékenységet, és hogy a területen építmény nem építhető.</w:t>
      </w:r>
    </w:p>
    <w:p w14:paraId="50076C00" w14:textId="77777777" w:rsidR="0098783C" w:rsidRDefault="008858DC">
      <w:pPr>
        <w:pStyle w:val="Szvegtrzs"/>
        <w:spacing w:before="240" w:after="0" w:line="240" w:lineRule="auto"/>
        <w:jc w:val="both"/>
      </w:pPr>
      <w:r>
        <w:t>(4) Önkormányzati külterületi mezőgazdasági ingatlanok mezőgazdasági művelés céljára haszonbérlet, bérlet, földcsere, elidegenítés útján hasznosíthatók. A termőföld besorolású ingatlanokra haszonbérleti, a nem termőföld besorolású ingatlanokra bérleti szerződést lehet kötni határozott időre, legfeljebb 5 évi időtartamra. Haszonbérleti vagy bérleti jogviszony esetén évelő növényzetet, ültetvényt csak a tulajdonos előzetes hozzájárulásával lehet telepíteni.</w:t>
      </w:r>
    </w:p>
    <w:p w14:paraId="47C72294" w14:textId="77777777" w:rsidR="0098783C" w:rsidRDefault="008858DC">
      <w:pPr>
        <w:pStyle w:val="Szvegtrzs"/>
        <w:spacing w:before="240" w:after="0" w:line="240" w:lineRule="auto"/>
        <w:jc w:val="both"/>
      </w:pPr>
      <w:r>
        <w:t>(5) Erdő művelési ágú földrészlettel kapcsolatban az Önkormányzatot, mint tulajdonost megillető vadászati joggal kapcsolatos jogokat az Önkormányzat nevében a polgármester gyakorolja.</w:t>
      </w:r>
    </w:p>
    <w:p w14:paraId="3D8654CB" w14:textId="77777777" w:rsidR="0098783C" w:rsidRDefault="008858DC">
      <w:pPr>
        <w:pStyle w:val="Szvegtrzs"/>
        <w:spacing w:before="240" w:after="0" w:line="240" w:lineRule="auto"/>
        <w:jc w:val="both"/>
      </w:pPr>
      <w:r>
        <w:t>(6) Földcsere-szerződés előtt a cserélendő ingatlanok forgalmi értékének meghatározására a 12. §-ban foglaltakat alkalmazni kell. A szerződés előkészítésével kapcsolatos költségek viselésében a feleknek megállapodást kell kötniük, ennek hiányában a költségeket a felek 50-50 %-os arányban viselik.</w:t>
      </w:r>
    </w:p>
    <w:p w14:paraId="656FBF18" w14:textId="77777777" w:rsidR="0098783C" w:rsidRDefault="008858DC">
      <w:pPr>
        <w:pStyle w:val="Szvegtrzs"/>
        <w:spacing w:before="280" w:after="0" w:line="240" w:lineRule="auto"/>
        <w:jc w:val="center"/>
        <w:rPr>
          <w:b/>
          <w:bCs/>
        </w:rPr>
      </w:pPr>
      <w:r>
        <w:rPr>
          <w:b/>
          <w:bCs/>
        </w:rPr>
        <w:t>10. Vagyonkezelő szervek</w:t>
      </w:r>
    </w:p>
    <w:p w14:paraId="0B02E346" w14:textId="77777777" w:rsidR="0098783C" w:rsidRDefault="008858DC">
      <w:pPr>
        <w:pStyle w:val="Szvegtrzs"/>
        <w:spacing w:before="240" w:after="240" w:line="240" w:lineRule="auto"/>
        <w:jc w:val="center"/>
        <w:rPr>
          <w:b/>
          <w:bCs/>
        </w:rPr>
      </w:pPr>
      <w:r>
        <w:rPr>
          <w:b/>
          <w:bCs/>
        </w:rPr>
        <w:t>17. §</w:t>
      </w:r>
    </w:p>
    <w:p w14:paraId="08D5A8F5" w14:textId="77777777" w:rsidR="0098783C" w:rsidRDefault="008858DC">
      <w:pPr>
        <w:pStyle w:val="Szvegtrzs"/>
        <w:spacing w:after="0" w:line="240" w:lineRule="auto"/>
        <w:jc w:val="both"/>
      </w:pPr>
      <w:r>
        <w:t>(1) Önkormányzati vagyonkezelő szervek: az alapító okiratában meghatározott feladatellátását szolgáló vagyon tekintetében az Önkormányzat által irányított költségvetési szervek (közös önkormányzati hivatal és az önkormányzat által alapított költségvetési intézmények).</w:t>
      </w:r>
    </w:p>
    <w:p w14:paraId="07BF7F25" w14:textId="77777777" w:rsidR="0098783C" w:rsidRDefault="008858DC">
      <w:pPr>
        <w:pStyle w:val="Szvegtrzs"/>
        <w:spacing w:before="240" w:after="0" w:line="240" w:lineRule="auto"/>
        <w:jc w:val="both"/>
      </w:pPr>
      <w:r>
        <w:t>(2) Egyéb – elsősorban közműjellegű hálózatok és védőterületei - önkormányzati vagyon vagyonkezelésbe adása nyilvános pályázati eljárás lefolytatásával – kivéve az önkormányzati törvény szerinti „kijelölés” esetét – a közfeladat ellátásáról rendelkező ágazati törvény, ha olyan nincs, akkor az Áht. részletes szabályai szerint, vagyonkezelési szerződés megkötésével történik.</w:t>
      </w:r>
    </w:p>
    <w:p w14:paraId="587D7480" w14:textId="77777777" w:rsidR="0098783C" w:rsidRDefault="008858DC">
      <w:pPr>
        <w:pStyle w:val="Szvegtrzs"/>
        <w:spacing w:before="240" w:after="0" w:line="240" w:lineRule="auto"/>
        <w:jc w:val="both"/>
      </w:pPr>
      <w:r>
        <w:t>(3) A vagyonkezelő szerv a kezelésében, használatában lévő önkormányzati vagyonnal – az önkormányzat kötelező feladatainak sérelme nélkül – a törvények és e rendelet keretei között gazdálkodik. Az önkormányzat vagyonkezelő szervei kötelesek a rájuk bízott vagyont megőrizni, biztosítani, közterheit viselni, üzemeltetni, a rendes gazdálkodás szabályai kezelni és gyarapítani.</w:t>
      </w:r>
    </w:p>
    <w:p w14:paraId="5FEB25F8" w14:textId="77777777" w:rsidR="0098783C" w:rsidRDefault="008858DC">
      <w:pPr>
        <w:pStyle w:val="Szvegtrzs"/>
        <w:spacing w:before="240" w:after="0" w:line="240" w:lineRule="auto"/>
        <w:jc w:val="both"/>
      </w:pPr>
      <w:r>
        <w:t>(4) A vagyonkezelő jogosult az Önkormányzat tulajdonosi jogai gyakorlását érintő döntések előkészítésére és végrehajtására, az önkormányzati feladatellátás során átmenetileg nélkülözhető vagyon hasznosítására.</w:t>
      </w:r>
    </w:p>
    <w:p w14:paraId="5B1C8245" w14:textId="77777777" w:rsidR="0098783C" w:rsidRDefault="008858DC">
      <w:pPr>
        <w:pStyle w:val="Szvegtrzs"/>
        <w:spacing w:before="240" w:after="0" w:line="240" w:lineRule="auto"/>
        <w:jc w:val="both"/>
      </w:pPr>
      <w:r>
        <w:t>(5) A vagyonkezelők a vagyonkezelési feladatok végrehajtásáról az éves zárszámadás keretében kötelesek számot adni.</w:t>
      </w:r>
    </w:p>
    <w:p w14:paraId="6FBE6F79" w14:textId="77777777" w:rsidR="0098783C" w:rsidRDefault="008858DC">
      <w:pPr>
        <w:pStyle w:val="Szvegtrzs"/>
        <w:spacing w:before="280" w:after="0" w:line="240" w:lineRule="auto"/>
        <w:jc w:val="center"/>
        <w:rPr>
          <w:b/>
          <w:bCs/>
        </w:rPr>
      </w:pPr>
      <w:r>
        <w:rPr>
          <w:b/>
          <w:bCs/>
        </w:rPr>
        <w:t>11. A vagyonkezelői jog ellenértéke, a jogok gyakorlása</w:t>
      </w:r>
    </w:p>
    <w:p w14:paraId="77C77010" w14:textId="77777777" w:rsidR="0098783C" w:rsidRDefault="008858DC">
      <w:pPr>
        <w:pStyle w:val="Szvegtrzs"/>
        <w:spacing w:before="240" w:after="240" w:line="240" w:lineRule="auto"/>
        <w:jc w:val="center"/>
        <w:rPr>
          <w:b/>
          <w:bCs/>
        </w:rPr>
      </w:pPr>
      <w:r>
        <w:rPr>
          <w:b/>
          <w:bCs/>
        </w:rPr>
        <w:t>18. §</w:t>
      </w:r>
    </w:p>
    <w:p w14:paraId="39230070" w14:textId="77777777" w:rsidR="0098783C" w:rsidRDefault="008858DC">
      <w:pPr>
        <w:pStyle w:val="Szvegtrzs"/>
        <w:spacing w:after="0" w:line="240" w:lineRule="auto"/>
        <w:jc w:val="both"/>
      </w:pPr>
      <w:r>
        <w:t xml:space="preserve">(1) Az Önkormányzat a 17. § (1) bekezdés szerinti </w:t>
      </w:r>
      <w:r>
        <w:t>vagyonkezelők részére a vagyonkezelői jogot ingyenesen, a (2) bekezdés szerinti vagyonkezelők részére térítés ellenében biztosítja.</w:t>
      </w:r>
    </w:p>
    <w:p w14:paraId="0ED48E73" w14:textId="77777777" w:rsidR="0098783C" w:rsidRDefault="008858DC">
      <w:pPr>
        <w:pStyle w:val="Szvegtrzs"/>
        <w:spacing w:before="240" w:after="0" w:line="240" w:lineRule="auto"/>
        <w:jc w:val="both"/>
      </w:pPr>
      <w:r>
        <w:lastRenderedPageBreak/>
        <w:t xml:space="preserve">(2) A vagyonkezelő a működéséhez szükséges, a számvitel szabályai szerinti immateriális jószág, tárgyi eszköz, készlet (műszaki berendezés, gép, </w:t>
      </w:r>
      <w:proofErr w:type="gramStart"/>
      <w:r>
        <w:t>felszerelés,</w:t>
      </w:r>
      <w:proofErr w:type="gramEnd"/>
      <w:r>
        <w:t xml:space="preserve"> stb.) megvásárlására – ingatlan kivételével – adás-vételi szerződést köthet. A szerződés megkötésével a dolog – az Önkormányzattal kötött megállapodás alapján – a költségvetési szerv vagyonkezelésébe kerül.</w:t>
      </w:r>
    </w:p>
    <w:p w14:paraId="0B698961" w14:textId="77777777" w:rsidR="0098783C" w:rsidRDefault="008858DC">
      <w:pPr>
        <w:pStyle w:val="Szvegtrzs"/>
        <w:spacing w:before="240" w:after="0" w:line="240" w:lineRule="auto"/>
        <w:jc w:val="both"/>
      </w:pPr>
      <w:r>
        <w:t>(3) A vagyonkezelőt megilletik a tulajdonos jogai, terhelik a kötelezettségei, azzal, hogy a vagyont nem idegenítheti el, használati joggal, szolgalommal vagy más dologi joggal nem terhelheti meg, biztosítékul nem adhatja, valamint a vagyonkezelői jogot harmadik személyre nem ruházhatja át.</w:t>
      </w:r>
    </w:p>
    <w:p w14:paraId="6AC7F92B" w14:textId="77777777" w:rsidR="0098783C" w:rsidRDefault="008858DC">
      <w:pPr>
        <w:pStyle w:val="Szvegtrzs"/>
        <w:spacing w:before="240" w:after="0" w:line="240" w:lineRule="auto"/>
        <w:jc w:val="both"/>
      </w:pPr>
      <w:r>
        <w:t>(4) A vagyont a hatályos számviteli jogszabályoknak megfelelően, elkülönítve az önkormányzati Hivatal tartja nyilván, teljesíti az előírt könyvvezetési, beszámolási és adatszolgáltatási kötelezettséget.</w:t>
      </w:r>
    </w:p>
    <w:p w14:paraId="14AEE9E6" w14:textId="77777777" w:rsidR="0098783C" w:rsidRDefault="008858DC">
      <w:pPr>
        <w:pStyle w:val="Szvegtrzs"/>
        <w:spacing w:before="240" w:after="0" w:line="240" w:lineRule="auto"/>
        <w:jc w:val="both"/>
      </w:pPr>
      <w:r>
        <w:t>(5) A Hivatal – az értékhatártól függő hatáskörrel rendelkező előzetes hozzájárulásával - a többi költségvetési szervvel együttműködve gondoskodik a vagyon karbantartásával, felújításával kapcsolatos feladatok ellátásáról, a feladatellátás során feleslegessé vált önkormányzati vagyon elidegenítésről.</w:t>
      </w:r>
    </w:p>
    <w:p w14:paraId="154FD906" w14:textId="77777777" w:rsidR="0098783C" w:rsidRDefault="008858DC">
      <w:pPr>
        <w:pStyle w:val="Szvegtrzs"/>
        <w:spacing w:before="240" w:after="240" w:line="240" w:lineRule="auto"/>
        <w:jc w:val="center"/>
        <w:rPr>
          <w:b/>
          <w:bCs/>
        </w:rPr>
      </w:pPr>
      <w:r>
        <w:rPr>
          <w:b/>
          <w:bCs/>
        </w:rPr>
        <w:t>19. §</w:t>
      </w:r>
    </w:p>
    <w:p w14:paraId="3345850F" w14:textId="77777777" w:rsidR="0098783C" w:rsidRDefault="008858DC">
      <w:pPr>
        <w:pStyle w:val="Szvegtrzs"/>
        <w:spacing w:after="0" w:line="240" w:lineRule="auto"/>
        <w:jc w:val="both"/>
      </w:pPr>
      <w:r>
        <w:t>(1) A feladatellátás átadását célzó döntést megelőzően vagyonértékelést és elemzést kell készíteni, melyben – az eljárást megelőzően elkészített vagyonértékelés megállapításaira alapozva – értékelni kell a célt szolgáló vagyon állapotát, alkalmasságát, működtetési, várható felújítási és fejlesztési költségeit, s mindezeknek az önkormányzati költségvetésre gyakorolt hatását is.</w:t>
      </w:r>
    </w:p>
    <w:p w14:paraId="0D0E6E0A" w14:textId="77777777" w:rsidR="0098783C" w:rsidRDefault="008858DC">
      <w:pPr>
        <w:pStyle w:val="Szvegtrzs"/>
        <w:spacing w:before="240" w:after="0" w:line="240" w:lineRule="auto"/>
        <w:jc w:val="both"/>
      </w:pPr>
      <w:r>
        <w:t>(2) Az önkormányzati vagyont kezelő szerv a rábízott vagyonról – az Önkormányzat közfeladatainak sérelme nélkül – e rendelet és más jogszabályok, valamint a vele kötött vagyonkezelési szerződésben foglaltak szerinti gondoskodik. Vagyonkezelő a vagyonkezelési jogát más szervre nem ruházhatja át, a vagyontárgyat nem idegenítheti el, nem terhelheti meg.</w:t>
      </w:r>
    </w:p>
    <w:p w14:paraId="7DA02416" w14:textId="77777777" w:rsidR="0098783C" w:rsidRDefault="008858DC">
      <w:pPr>
        <w:pStyle w:val="Szvegtrzs"/>
        <w:spacing w:before="240" w:after="0" w:line="240" w:lineRule="auto"/>
        <w:jc w:val="both"/>
      </w:pPr>
      <w:r>
        <w:t xml:space="preserve">(3) A </w:t>
      </w:r>
      <w:r>
        <w:t>vagyonkezelési szerződésnek – figyelemmel az önkormányzati közfeladatra és az ahhoz kapcsolódó önkormányzati vagyon sajátos jellegére – tartalmaznia kell:</w:t>
      </w:r>
    </w:p>
    <w:p w14:paraId="03955183" w14:textId="77777777" w:rsidR="0098783C" w:rsidRDefault="008858DC">
      <w:pPr>
        <w:pStyle w:val="Szvegtrzs"/>
        <w:spacing w:after="0" w:line="240" w:lineRule="auto"/>
        <w:ind w:left="580" w:hanging="560"/>
        <w:jc w:val="both"/>
      </w:pPr>
      <w:r>
        <w:rPr>
          <w:i/>
          <w:iCs/>
        </w:rPr>
        <w:t>a)</w:t>
      </w:r>
      <w:r>
        <w:tab/>
        <w:t>a vagyonkezelő által kötelezően ellátandó önkormányzati közfeladatot és ellátandó egyéb tevékenységeket, valamint</w:t>
      </w:r>
    </w:p>
    <w:p w14:paraId="1264C943" w14:textId="77777777" w:rsidR="0098783C" w:rsidRDefault="008858DC">
      <w:pPr>
        <w:pStyle w:val="Szvegtrzs"/>
        <w:spacing w:after="0" w:line="240" w:lineRule="auto"/>
        <w:ind w:left="580" w:hanging="560"/>
        <w:jc w:val="both"/>
      </w:pPr>
      <w:r>
        <w:rPr>
          <w:i/>
          <w:iCs/>
        </w:rPr>
        <w:t>b)</w:t>
      </w:r>
      <w:r>
        <w:tab/>
        <w:t>a vagyonkezelő által a feladatai ellátásához alvállalkozók, illetve közreműködők igénybevételére, és ezzel összhangban a vagyonkezelésbe adott vagyon birtoklására, használatára vonatkozó korlátozó rendelkezéseket,</w:t>
      </w:r>
    </w:p>
    <w:p w14:paraId="3F89CB6F" w14:textId="77777777" w:rsidR="0098783C" w:rsidRDefault="008858DC">
      <w:pPr>
        <w:pStyle w:val="Szvegtrzs"/>
        <w:spacing w:after="0" w:line="240" w:lineRule="auto"/>
        <w:ind w:left="580" w:hanging="560"/>
        <w:jc w:val="both"/>
      </w:pPr>
      <w:r>
        <w:rPr>
          <w:i/>
          <w:iCs/>
        </w:rPr>
        <w:t>c)</w:t>
      </w:r>
      <w:r>
        <w:tab/>
        <w:t>a közfeladat ellátása érdekében a vagyonkezelésbe adott eszközöknek az Önkormányzat számviteli nyilvántartási adataival megegyező tételes jegyzékét értékével együtt, azon belül a kötelező önkormányzati feladatokhoz kapcsolódó vagyon megjelölését,</w:t>
      </w:r>
    </w:p>
    <w:p w14:paraId="244E2EBA" w14:textId="77777777" w:rsidR="0098783C" w:rsidRDefault="008858DC">
      <w:pPr>
        <w:pStyle w:val="Szvegtrzs"/>
        <w:spacing w:after="0" w:line="240" w:lineRule="auto"/>
        <w:ind w:left="580" w:hanging="560"/>
        <w:jc w:val="both"/>
      </w:pPr>
      <w:r>
        <w:rPr>
          <w:i/>
          <w:iCs/>
        </w:rPr>
        <w:t>d)</w:t>
      </w:r>
      <w:r>
        <w:tab/>
        <w:t>a vagyonkezelésbe adott vagyonnal való gazdálkodásra vonatkozó rendelkezéseket, és a vagyonnal való vállalkozás feltételeit,</w:t>
      </w:r>
    </w:p>
    <w:p w14:paraId="66636165" w14:textId="77777777" w:rsidR="0098783C" w:rsidRDefault="008858DC">
      <w:pPr>
        <w:pStyle w:val="Szvegtrzs"/>
        <w:spacing w:after="0" w:line="240" w:lineRule="auto"/>
        <w:ind w:left="580" w:hanging="560"/>
        <w:jc w:val="both"/>
      </w:pPr>
      <w:r>
        <w:rPr>
          <w:i/>
          <w:iCs/>
        </w:rPr>
        <w:t>e)</w:t>
      </w:r>
      <w:r>
        <w:tab/>
        <w:t>a vagyonkezelői jog megszerzésének ellenértékét, illetve kijelölés esetén az ingyenesség tényét,</w:t>
      </w:r>
    </w:p>
    <w:p w14:paraId="0D9C5901" w14:textId="77777777" w:rsidR="0098783C" w:rsidRDefault="008858DC">
      <w:pPr>
        <w:pStyle w:val="Szvegtrzs"/>
        <w:spacing w:after="0" w:line="240" w:lineRule="auto"/>
        <w:ind w:left="580" w:hanging="560"/>
        <w:jc w:val="both"/>
      </w:pPr>
      <w:r>
        <w:rPr>
          <w:i/>
          <w:iCs/>
        </w:rPr>
        <w:t>f)</w:t>
      </w:r>
      <w:r>
        <w:tab/>
        <w:t>a vagyonkezelésbe vett vagyon tekintetében az önkormányzati vagyonnal kapcsolatos nyilvántartási és adatszolgáltatási kötelezettségek teljesítésének módját és formáját,</w:t>
      </w:r>
    </w:p>
    <w:p w14:paraId="420F31C3" w14:textId="77777777" w:rsidR="0098783C" w:rsidRDefault="008858DC">
      <w:pPr>
        <w:pStyle w:val="Szvegtrzs"/>
        <w:spacing w:after="0" w:line="240" w:lineRule="auto"/>
        <w:ind w:left="580" w:hanging="560"/>
        <w:jc w:val="both"/>
      </w:pPr>
      <w:r>
        <w:rPr>
          <w:i/>
          <w:iCs/>
        </w:rPr>
        <w:t>g)</w:t>
      </w:r>
      <w:r>
        <w:tab/>
        <w:t>az önkormányzat költségvetését megillető – a vagyonkezelésbe adott vagyon kezeléséből származó – befizetések teljesítésére, a vagyonkezelésbe adott vagyonnal történő elszámolásra vonatkozó rendelkezéseket,</w:t>
      </w:r>
    </w:p>
    <w:p w14:paraId="5BF4DABB" w14:textId="77777777" w:rsidR="0098783C" w:rsidRDefault="008858DC">
      <w:pPr>
        <w:pStyle w:val="Szvegtrzs"/>
        <w:spacing w:after="0" w:line="240" w:lineRule="auto"/>
        <w:ind w:left="580" w:hanging="560"/>
        <w:jc w:val="both"/>
      </w:pPr>
      <w:r>
        <w:rPr>
          <w:i/>
          <w:iCs/>
        </w:rPr>
        <w:t>h)</w:t>
      </w:r>
      <w:r>
        <w:tab/>
        <w:t>a szerződés teljesítésének biztosítására vonatkozó rendelkezéseket,</w:t>
      </w:r>
    </w:p>
    <w:p w14:paraId="5B78306B" w14:textId="77777777" w:rsidR="0098783C" w:rsidRDefault="008858DC">
      <w:pPr>
        <w:pStyle w:val="Szvegtrzs"/>
        <w:spacing w:after="0" w:line="240" w:lineRule="auto"/>
        <w:ind w:left="580" w:hanging="560"/>
        <w:jc w:val="both"/>
      </w:pPr>
      <w:r>
        <w:rPr>
          <w:i/>
          <w:iCs/>
        </w:rPr>
        <w:t>i)</w:t>
      </w:r>
      <w:r>
        <w:tab/>
        <w:t>a teljesítés biztosítására szolgáló mellékkötelezettségeket és egyéb biztosítékokat,</w:t>
      </w:r>
    </w:p>
    <w:p w14:paraId="2CE655B5" w14:textId="77777777" w:rsidR="0098783C" w:rsidRDefault="008858DC">
      <w:pPr>
        <w:pStyle w:val="Szvegtrzs"/>
        <w:spacing w:after="0" w:line="240" w:lineRule="auto"/>
        <w:ind w:left="580" w:hanging="560"/>
        <w:jc w:val="both"/>
      </w:pPr>
      <w:r>
        <w:rPr>
          <w:i/>
          <w:iCs/>
        </w:rPr>
        <w:lastRenderedPageBreak/>
        <w:t>j)</w:t>
      </w:r>
      <w:r>
        <w:tab/>
        <w:t>a vagyonkezelésbe adott vagyonnal való mérhetően eredményes gazdálkodásra vonatkozó előírásokat,</w:t>
      </w:r>
    </w:p>
    <w:p w14:paraId="1B72DC9E" w14:textId="77777777" w:rsidR="0098783C" w:rsidRDefault="008858DC">
      <w:pPr>
        <w:pStyle w:val="Szvegtrzs"/>
        <w:spacing w:after="0" w:line="240" w:lineRule="auto"/>
        <w:ind w:left="580" w:hanging="560"/>
        <w:jc w:val="both"/>
      </w:pPr>
      <w:r>
        <w:rPr>
          <w:i/>
          <w:iCs/>
        </w:rPr>
        <w:t>k)</w:t>
      </w:r>
      <w:r>
        <w:tab/>
        <w:t>a vagyonkezelési szerződés időtartamát.</w:t>
      </w:r>
    </w:p>
    <w:p w14:paraId="20866767" w14:textId="77777777" w:rsidR="0098783C" w:rsidRDefault="008858DC">
      <w:pPr>
        <w:pStyle w:val="Szvegtrzs"/>
        <w:spacing w:before="240" w:after="0" w:line="240" w:lineRule="auto"/>
        <w:jc w:val="both"/>
      </w:pPr>
      <w:r>
        <w:t>(4) A vagyonkezelői jog megszűnik:</w:t>
      </w:r>
    </w:p>
    <w:p w14:paraId="5F399144" w14:textId="77777777" w:rsidR="0098783C" w:rsidRDefault="008858DC">
      <w:pPr>
        <w:pStyle w:val="Szvegtrzs"/>
        <w:spacing w:after="0" w:line="240" w:lineRule="auto"/>
        <w:ind w:left="580" w:hanging="560"/>
        <w:jc w:val="both"/>
      </w:pPr>
      <w:r>
        <w:rPr>
          <w:i/>
          <w:iCs/>
        </w:rPr>
        <w:t>a)</w:t>
      </w:r>
      <w:r>
        <w:tab/>
        <w:t>határozott időtartamú vagyonkezelési szerződésben meghatározott időtartam elteltével,</w:t>
      </w:r>
    </w:p>
    <w:p w14:paraId="3E86B60B" w14:textId="77777777" w:rsidR="0098783C" w:rsidRDefault="008858DC">
      <w:pPr>
        <w:pStyle w:val="Szvegtrzs"/>
        <w:spacing w:after="0" w:line="240" w:lineRule="auto"/>
        <w:ind w:left="580" w:hanging="560"/>
        <w:jc w:val="both"/>
      </w:pPr>
      <w:r>
        <w:rPr>
          <w:i/>
          <w:iCs/>
        </w:rPr>
        <w:t>b)</w:t>
      </w:r>
      <w:r>
        <w:tab/>
        <w:t>határozatlan időtartamú vagyonkezelési szerződés esetén a szerződés felmondásával, 6 hónapos felmondási idővel,</w:t>
      </w:r>
    </w:p>
    <w:p w14:paraId="5102A3C1" w14:textId="77777777" w:rsidR="0098783C" w:rsidRDefault="008858DC">
      <w:pPr>
        <w:pStyle w:val="Szvegtrzs"/>
        <w:spacing w:after="0" w:line="240" w:lineRule="auto"/>
        <w:ind w:left="580" w:hanging="560"/>
        <w:jc w:val="both"/>
      </w:pPr>
      <w:r>
        <w:rPr>
          <w:i/>
          <w:iCs/>
        </w:rPr>
        <w:t>c)</w:t>
      </w:r>
      <w:r>
        <w:tab/>
        <w:t>rendkívüli felmondással, 2 hónapos felmondási idővel,</w:t>
      </w:r>
    </w:p>
    <w:p w14:paraId="6D510232" w14:textId="77777777" w:rsidR="0098783C" w:rsidRDefault="008858DC">
      <w:pPr>
        <w:pStyle w:val="Szvegtrzs"/>
        <w:spacing w:after="0" w:line="240" w:lineRule="auto"/>
        <w:ind w:left="580" w:hanging="560"/>
        <w:jc w:val="both"/>
      </w:pPr>
      <w:r>
        <w:rPr>
          <w:i/>
          <w:iCs/>
        </w:rPr>
        <w:t>d)</w:t>
      </w:r>
      <w:r>
        <w:tab/>
        <w:t>az adott vagyontárgyra vonatkozóan a vagyontárgy megsemmisülésével,</w:t>
      </w:r>
    </w:p>
    <w:p w14:paraId="57CE2542" w14:textId="77777777" w:rsidR="0098783C" w:rsidRDefault="008858DC">
      <w:pPr>
        <w:pStyle w:val="Szvegtrzs"/>
        <w:spacing w:after="0" w:line="240" w:lineRule="auto"/>
        <w:ind w:left="580" w:hanging="560"/>
        <w:jc w:val="both"/>
      </w:pPr>
      <w:r>
        <w:rPr>
          <w:i/>
          <w:iCs/>
        </w:rPr>
        <w:t>e)</w:t>
      </w:r>
      <w:r>
        <w:tab/>
        <w:t>a vagyonkezelő jogutód nélküli megszűnésével, valamint</w:t>
      </w:r>
    </w:p>
    <w:p w14:paraId="1A7840CD" w14:textId="77777777" w:rsidR="0098783C" w:rsidRDefault="008858DC">
      <w:pPr>
        <w:pStyle w:val="Szvegtrzs"/>
        <w:spacing w:after="0" w:line="240" w:lineRule="auto"/>
        <w:ind w:left="580" w:hanging="560"/>
        <w:jc w:val="both"/>
      </w:pPr>
      <w:r>
        <w:rPr>
          <w:i/>
          <w:iCs/>
        </w:rPr>
        <w:t>f)</w:t>
      </w:r>
      <w:r>
        <w:tab/>
        <w:t>a szerződésben meghatározott egyéb ok vagy feltétel bekövetkezése esetén.</w:t>
      </w:r>
    </w:p>
    <w:p w14:paraId="125ABA90" w14:textId="77777777" w:rsidR="0098783C" w:rsidRDefault="008858DC">
      <w:pPr>
        <w:pStyle w:val="Szvegtrzs"/>
        <w:spacing w:before="240" w:after="0" w:line="240" w:lineRule="auto"/>
        <w:jc w:val="both"/>
      </w:pPr>
      <w:r>
        <w:t>(5) Az Önkormányzat a határozatlan idejű, illetve határozott idejű vagyonkezelési szerződését rendkívüli felmondással akkor szüntetheti meg, ha</w:t>
      </w:r>
    </w:p>
    <w:p w14:paraId="3DB3E1BB" w14:textId="77777777" w:rsidR="0098783C" w:rsidRDefault="008858DC">
      <w:pPr>
        <w:pStyle w:val="Szvegtrzs"/>
        <w:spacing w:after="0" w:line="240" w:lineRule="auto"/>
        <w:ind w:left="580" w:hanging="560"/>
        <w:jc w:val="both"/>
      </w:pPr>
      <w:r>
        <w:rPr>
          <w:i/>
          <w:iCs/>
        </w:rPr>
        <w:t>a)</w:t>
      </w:r>
      <w:r>
        <w:tab/>
        <w:t>a vagyonkezelő kötelezettségét az önkormányzati költségvetési és vagyongazdálkodási érdekeket hátrányosan érintő módon megszegi,</w:t>
      </w:r>
    </w:p>
    <w:p w14:paraId="38E79E59" w14:textId="77777777" w:rsidR="0098783C" w:rsidRDefault="008858DC">
      <w:pPr>
        <w:pStyle w:val="Szvegtrzs"/>
        <w:spacing w:after="0" w:line="240" w:lineRule="auto"/>
        <w:ind w:left="580" w:hanging="560"/>
        <w:jc w:val="both"/>
      </w:pPr>
      <w:r>
        <w:rPr>
          <w:i/>
          <w:iCs/>
        </w:rPr>
        <w:t>b)</w:t>
      </w:r>
      <w:r>
        <w:tab/>
        <w:t>a vagyonkezelő, az ellene a szerződéskötés előtt megindult csőd- vagy felszámolási eljárásról a helyi önkormányzatot nem tájékoztatta, vagy nem tájékoztatja, illetve a vagyonkezelő ellen a vagyonkezelési szerződés tartama alatt csőd- vagy felszámolási eljárás indul,</w:t>
      </w:r>
    </w:p>
    <w:p w14:paraId="28B286E3" w14:textId="77777777" w:rsidR="0098783C" w:rsidRDefault="008858DC">
      <w:pPr>
        <w:pStyle w:val="Szvegtrzs"/>
        <w:spacing w:after="0" w:line="240" w:lineRule="auto"/>
        <w:ind w:left="580" w:hanging="560"/>
        <w:jc w:val="both"/>
      </w:pPr>
      <w:r>
        <w:rPr>
          <w:i/>
          <w:iCs/>
        </w:rPr>
        <w:t>c)</w:t>
      </w:r>
      <w:r>
        <w:tab/>
        <w:t>a vagyonkezelő adó-, illeték-, vám- vagy társadalombiztosítási járulék tartozás több mint hat hónapja lejárt, és ennek megfizetésére halasztást nem kapott.</w:t>
      </w:r>
    </w:p>
    <w:p w14:paraId="63ED8209" w14:textId="77777777" w:rsidR="0098783C" w:rsidRDefault="008858DC">
      <w:pPr>
        <w:pStyle w:val="Szvegtrzs"/>
        <w:spacing w:after="0" w:line="240" w:lineRule="auto"/>
        <w:ind w:left="580" w:hanging="560"/>
        <w:jc w:val="both"/>
      </w:pPr>
      <w:r>
        <w:rPr>
          <w:i/>
          <w:iCs/>
        </w:rPr>
        <w:t>d)</w:t>
      </w:r>
      <w:r>
        <w:tab/>
        <w:t>Azonnali felmondásnak van helye, ha a vagyonkezelő a kezelésbe adott önkormányzati vagyonnal a vállalt önkormányzati feladatot nem látja el, vagy a vagyonban kárt okoz.</w:t>
      </w:r>
    </w:p>
    <w:p w14:paraId="29A28FBA" w14:textId="77777777" w:rsidR="0098783C" w:rsidRDefault="008858DC">
      <w:pPr>
        <w:pStyle w:val="Szvegtrzs"/>
        <w:spacing w:before="280" w:after="0" w:line="240" w:lineRule="auto"/>
        <w:jc w:val="center"/>
        <w:rPr>
          <w:b/>
          <w:bCs/>
        </w:rPr>
      </w:pPr>
      <w:r>
        <w:rPr>
          <w:b/>
          <w:bCs/>
        </w:rPr>
        <w:t xml:space="preserve">12. A vagyonkezelői jog </w:t>
      </w:r>
      <w:r>
        <w:rPr>
          <w:b/>
          <w:bCs/>
        </w:rPr>
        <w:t>ellenőrzésének szabályai</w:t>
      </w:r>
    </w:p>
    <w:p w14:paraId="5C70A118" w14:textId="77777777" w:rsidR="0098783C" w:rsidRDefault="008858DC">
      <w:pPr>
        <w:pStyle w:val="Szvegtrzs"/>
        <w:spacing w:before="240" w:after="240" w:line="240" w:lineRule="auto"/>
        <w:jc w:val="center"/>
        <w:rPr>
          <w:b/>
          <w:bCs/>
        </w:rPr>
      </w:pPr>
      <w:r>
        <w:rPr>
          <w:b/>
          <w:bCs/>
        </w:rPr>
        <w:t>20. §</w:t>
      </w:r>
    </w:p>
    <w:p w14:paraId="67E0FD58" w14:textId="77777777" w:rsidR="0098783C" w:rsidRDefault="008858DC">
      <w:pPr>
        <w:pStyle w:val="Szvegtrzs"/>
        <w:spacing w:after="0" w:line="240" w:lineRule="auto"/>
        <w:jc w:val="both"/>
      </w:pPr>
      <w:r>
        <w:t xml:space="preserve">(1) Az ellenőrzés feladata a vagyonnal való gazdálkodás vizsgálata, ennek keretében a nyilvántartás hitelességének, teljességének és helyességének ellenőrzése, továbbá a jogszerűtlen, szerződésellenes, vagy a </w:t>
      </w:r>
      <w:r>
        <w:t>tulajdonos érdekeit sértő vagyongazdálkodási intézkedések feltárása és a jogszerű állapot helyreállítása.</w:t>
      </w:r>
    </w:p>
    <w:p w14:paraId="3D63FAD3" w14:textId="77777777" w:rsidR="0098783C" w:rsidRDefault="008858DC">
      <w:pPr>
        <w:pStyle w:val="Szvegtrzs"/>
        <w:spacing w:before="240" w:after="0" w:line="240" w:lineRule="auto"/>
        <w:jc w:val="both"/>
      </w:pPr>
      <w:r>
        <w:t>(2) A vagyonkezelő az ellenőrzés érdekében köteles minden közérdekből nyilvános adat, valamint az információs és önrendelkezési jogról és az információszabadságról szóló törvény rendelkezéseit nem sértő, az önkormányzati vagyonra és vagyonkezelésre vonatkozó adatszolgáltatásra és okirat bemutatására. Az ellenőrzésre egyebekben a belső ellenőrzésre vonatkozó szabályok az irányadók.</w:t>
      </w:r>
    </w:p>
    <w:p w14:paraId="3F9A5309" w14:textId="77777777" w:rsidR="0098783C" w:rsidRDefault="008858DC">
      <w:pPr>
        <w:pStyle w:val="Szvegtrzs"/>
        <w:spacing w:before="280" w:after="0" w:line="240" w:lineRule="auto"/>
        <w:jc w:val="center"/>
        <w:rPr>
          <w:b/>
          <w:bCs/>
        </w:rPr>
      </w:pPr>
      <w:r>
        <w:rPr>
          <w:b/>
          <w:bCs/>
        </w:rPr>
        <w:t>13. Záró rendelkezések</w:t>
      </w:r>
    </w:p>
    <w:p w14:paraId="1E7046B4" w14:textId="77777777" w:rsidR="0098783C" w:rsidRDefault="008858DC">
      <w:pPr>
        <w:pStyle w:val="Szvegtrzs"/>
        <w:spacing w:before="240" w:after="240" w:line="240" w:lineRule="auto"/>
        <w:jc w:val="center"/>
        <w:rPr>
          <w:b/>
          <w:bCs/>
        </w:rPr>
      </w:pPr>
      <w:r>
        <w:rPr>
          <w:b/>
          <w:bCs/>
        </w:rPr>
        <w:t>21. §</w:t>
      </w:r>
    </w:p>
    <w:p w14:paraId="0FFEBA8F" w14:textId="77777777" w:rsidR="00AA4838" w:rsidRDefault="008858DC">
      <w:pPr>
        <w:pStyle w:val="Szvegtrzs"/>
        <w:spacing w:after="0" w:line="240" w:lineRule="auto"/>
        <w:jc w:val="both"/>
      </w:pPr>
      <w:r>
        <w:t>Ez a rendelet a kihirdetését követő napon lép hatályba.</w:t>
      </w:r>
    </w:p>
    <w:p w14:paraId="6C67A682" w14:textId="77777777" w:rsidR="00AA4838" w:rsidRDefault="00AA4838">
      <w:pPr>
        <w:pStyle w:val="Szvegtrzs"/>
        <w:spacing w:after="0" w:line="240" w:lineRule="auto"/>
        <w:jc w:val="both"/>
      </w:pPr>
    </w:p>
    <w:p w14:paraId="427AB0F8" w14:textId="77777777" w:rsidR="00AA4838" w:rsidRDefault="00AA4838">
      <w:pPr>
        <w:pStyle w:val="Szvegtrzs"/>
        <w:spacing w:after="0" w:line="240" w:lineRule="auto"/>
        <w:jc w:val="both"/>
      </w:pPr>
    </w:p>
    <w:p w14:paraId="3A959DE5" w14:textId="77777777" w:rsidR="00AA4838" w:rsidRDefault="00AA4838" w:rsidP="00AA4838">
      <w:pPr>
        <w:pStyle w:val="Szvegtrzs"/>
        <w:spacing w:after="0" w:line="240" w:lineRule="auto"/>
        <w:jc w:val="both"/>
      </w:pPr>
    </w:p>
    <w:p w14:paraId="18D7214D" w14:textId="77777777" w:rsidR="00AA4838" w:rsidRDefault="00AA4838" w:rsidP="00AA4838">
      <w:pPr>
        <w:widowControl w:val="0"/>
        <w:autoSpaceDE w:val="0"/>
      </w:pPr>
      <w:r>
        <w:rPr>
          <w:lang w:eastAsia="hu-HU"/>
        </w:rPr>
        <w:t xml:space="preserve">       </w:t>
      </w:r>
      <w:proofErr w:type="spellStart"/>
      <w:r>
        <w:rPr>
          <w:lang w:eastAsia="hu-HU"/>
        </w:rPr>
        <w:t>Táborosi</w:t>
      </w:r>
      <w:proofErr w:type="spellEnd"/>
      <w:r>
        <w:rPr>
          <w:lang w:eastAsia="hu-HU"/>
        </w:rPr>
        <w:t xml:space="preserve"> László                                                                              Dr. Benkő Réka Zsófia</w:t>
      </w:r>
    </w:p>
    <w:p w14:paraId="102548EA" w14:textId="77777777" w:rsidR="00AA4838" w:rsidRDefault="00AA4838" w:rsidP="00AA4838">
      <w:pPr>
        <w:widowControl w:val="0"/>
        <w:autoSpaceDE w:val="0"/>
      </w:pPr>
      <w:r>
        <w:rPr>
          <w:lang w:eastAsia="hu-HU"/>
        </w:rPr>
        <w:t xml:space="preserve">        polgármester</w:t>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t xml:space="preserve">      jegyző</w:t>
      </w:r>
    </w:p>
    <w:p w14:paraId="016AE67E" w14:textId="77777777" w:rsidR="00AA4838" w:rsidRDefault="00AA4838" w:rsidP="00AA4838">
      <w:pPr>
        <w:widowControl w:val="0"/>
        <w:autoSpaceDE w:val="0"/>
        <w:rPr>
          <w:lang w:eastAsia="hu-HU"/>
        </w:rPr>
      </w:pPr>
    </w:p>
    <w:p w14:paraId="7D192D10" w14:textId="6575C4F1" w:rsidR="00AA4838" w:rsidRDefault="00AA4838" w:rsidP="00AA4838">
      <w:pPr>
        <w:widowControl w:val="0"/>
        <w:autoSpaceDE w:val="0"/>
        <w:rPr>
          <w:lang w:eastAsia="hu-HU"/>
        </w:rPr>
      </w:pPr>
      <w:r>
        <w:rPr>
          <w:lang w:eastAsia="hu-HU"/>
        </w:rPr>
        <w:t>Kihirdetve: 2023. november 2.</w:t>
      </w:r>
    </w:p>
    <w:p w14:paraId="49E2AEFB" w14:textId="77777777" w:rsidR="00AA4838" w:rsidRDefault="00AA4838" w:rsidP="00AA4838">
      <w:pPr>
        <w:widowControl w:val="0"/>
        <w:autoSpaceDE w:val="0"/>
        <w:rPr>
          <w:lang w:eastAsia="hu-HU"/>
        </w:rPr>
      </w:pPr>
    </w:p>
    <w:p w14:paraId="185FB56B" w14:textId="77777777" w:rsidR="00AA4838" w:rsidRDefault="00AA4838" w:rsidP="00AA4838">
      <w:pPr>
        <w:widowControl w:val="0"/>
        <w:autoSpaceDE w:val="0"/>
        <w:rPr>
          <w:lang w:eastAsia="hu-HU"/>
        </w:rPr>
      </w:pPr>
    </w:p>
    <w:p w14:paraId="2ABF825E" w14:textId="77777777" w:rsidR="00AA4838" w:rsidRDefault="00AA4838" w:rsidP="00AA4838">
      <w:pPr>
        <w:widowControl w:val="0"/>
        <w:autoSpaceDE w:val="0"/>
      </w:pPr>
      <w:r>
        <w:rPr>
          <w:lang w:eastAsia="hu-HU"/>
        </w:rPr>
        <w:tab/>
      </w:r>
      <w:r>
        <w:rPr>
          <w:lang w:eastAsia="hu-HU"/>
        </w:rPr>
        <w:tab/>
      </w:r>
      <w:r>
        <w:rPr>
          <w:lang w:eastAsia="hu-HU"/>
        </w:rPr>
        <w:tab/>
      </w:r>
      <w:r>
        <w:rPr>
          <w:lang w:eastAsia="hu-HU"/>
        </w:rPr>
        <w:tab/>
      </w:r>
      <w:r>
        <w:rPr>
          <w:lang w:eastAsia="hu-HU"/>
        </w:rPr>
        <w:tab/>
      </w:r>
      <w:r>
        <w:rPr>
          <w:lang w:eastAsia="hu-HU"/>
        </w:rPr>
        <w:tab/>
      </w:r>
    </w:p>
    <w:p w14:paraId="0FF92858" w14:textId="77777777" w:rsidR="00AA4838" w:rsidRDefault="00AA4838" w:rsidP="00AA4838">
      <w:pPr>
        <w:widowControl w:val="0"/>
        <w:autoSpaceDE w:val="0"/>
      </w:pPr>
      <w:r>
        <w:rPr>
          <w:lang w:eastAsia="hu-HU"/>
        </w:rPr>
        <w:t xml:space="preserve">                                                                                                                Dr. Benkő Réka Zsófia</w:t>
      </w:r>
      <w:r>
        <w:rPr>
          <w:lang w:eastAsia="hu-HU"/>
        </w:rPr>
        <w:tab/>
      </w:r>
      <w:r>
        <w:rPr>
          <w:lang w:eastAsia="hu-HU"/>
        </w:rPr>
        <w:tab/>
        <w:t xml:space="preserve">                                                                                                                jegyző</w:t>
      </w:r>
    </w:p>
    <w:p w14:paraId="648D636D" w14:textId="77777777" w:rsidR="00AA4838" w:rsidRDefault="00AA4838" w:rsidP="00AA4838">
      <w:pPr>
        <w:pStyle w:val="Szvegtrzs"/>
        <w:spacing w:after="0" w:line="240" w:lineRule="auto"/>
        <w:jc w:val="both"/>
        <w:sectPr w:rsidR="00AA4838">
          <w:footerReference w:type="default" r:id="rId7"/>
          <w:pgSz w:w="11906" w:h="16838"/>
          <w:pgMar w:top="1134" w:right="1134" w:bottom="1693" w:left="1134" w:header="0" w:footer="1134" w:gutter="0"/>
          <w:cols w:space="708"/>
          <w:formProt w:val="0"/>
          <w:docGrid w:linePitch="600" w:charSpace="32768"/>
        </w:sectPr>
      </w:pPr>
    </w:p>
    <w:p w14:paraId="54553757" w14:textId="5F6BB7E5" w:rsidR="0098783C" w:rsidRDefault="008858DC">
      <w:pPr>
        <w:pStyle w:val="Szvegtrzs"/>
        <w:spacing w:after="0" w:line="240" w:lineRule="auto"/>
        <w:jc w:val="both"/>
      </w:pPr>
      <w:r>
        <w:lastRenderedPageBreak/>
        <w:br w:type="page"/>
      </w:r>
    </w:p>
    <w:p w14:paraId="6438D72D" w14:textId="77777777" w:rsidR="0098783C" w:rsidRDefault="008858DC">
      <w:pPr>
        <w:pStyle w:val="Szvegtrzs"/>
        <w:spacing w:line="240" w:lineRule="auto"/>
        <w:jc w:val="right"/>
        <w:rPr>
          <w:i/>
          <w:iCs/>
          <w:u w:val="single"/>
        </w:rPr>
      </w:pPr>
      <w:r>
        <w:rPr>
          <w:i/>
          <w:iCs/>
          <w:u w:val="single"/>
        </w:rPr>
        <w:lastRenderedPageBreak/>
        <w:t>1. melléklet a 13/2023. (XI. 2.) önkormányzati rendelethez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079"/>
        <w:gridCol w:w="866"/>
        <w:gridCol w:w="3753"/>
        <w:gridCol w:w="385"/>
        <w:gridCol w:w="481"/>
        <w:gridCol w:w="1058"/>
      </w:tblGrid>
      <w:tr w:rsidR="0098783C" w14:paraId="2C9B656C" w14:textId="77777777">
        <w:trPr>
          <w:tblHeader/>
        </w:trPr>
        <w:tc>
          <w:tcPr>
            <w:tcW w:w="3084" w:type="dxa"/>
            <w:tcBorders>
              <w:top w:val="single" w:sz="6" w:space="0" w:color="000000"/>
              <w:left w:val="single" w:sz="6" w:space="0" w:color="000000"/>
              <w:bottom w:val="single" w:sz="6" w:space="0" w:color="000000"/>
              <w:right w:val="single" w:sz="6" w:space="0" w:color="000000"/>
            </w:tcBorders>
          </w:tcPr>
          <w:p w14:paraId="73A3B9A1" w14:textId="77777777" w:rsidR="0098783C" w:rsidRDefault="008858DC">
            <w:pPr>
              <w:pStyle w:val="Szvegtrzs"/>
              <w:spacing w:after="0" w:line="240" w:lineRule="auto"/>
              <w:rPr>
                <w:b/>
                <w:bCs/>
                <w:sz w:val="17"/>
                <w:szCs w:val="17"/>
              </w:rPr>
            </w:pPr>
            <w:r>
              <w:rPr>
                <w:b/>
                <w:bCs/>
                <w:sz w:val="17"/>
                <w:szCs w:val="17"/>
              </w:rPr>
              <w:t>UZSA</w:t>
            </w:r>
          </w:p>
        </w:tc>
        <w:tc>
          <w:tcPr>
            <w:tcW w:w="867" w:type="dxa"/>
            <w:tcBorders>
              <w:top w:val="single" w:sz="6" w:space="0" w:color="000000"/>
              <w:left w:val="single" w:sz="6" w:space="0" w:color="000000"/>
              <w:bottom w:val="single" w:sz="6" w:space="0" w:color="000000"/>
              <w:right w:val="single" w:sz="6" w:space="0" w:color="000000"/>
            </w:tcBorders>
          </w:tcPr>
          <w:p w14:paraId="6B153EFC" w14:textId="77777777" w:rsidR="0098783C" w:rsidRDefault="0098783C">
            <w:pPr>
              <w:pStyle w:val="Szvegtrzs"/>
              <w:spacing w:after="0" w:line="240" w:lineRule="auto"/>
              <w:rPr>
                <w:b/>
                <w:bCs/>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291E4029" w14:textId="77777777" w:rsidR="0098783C" w:rsidRDefault="008858DC">
            <w:pPr>
              <w:pStyle w:val="Szvegtrzs"/>
              <w:spacing w:after="0" w:line="240" w:lineRule="auto"/>
              <w:rPr>
                <w:b/>
                <w:bCs/>
                <w:sz w:val="17"/>
                <w:szCs w:val="17"/>
              </w:rPr>
            </w:pPr>
            <w:r>
              <w:rPr>
                <w:b/>
                <w:bCs/>
                <w:sz w:val="17"/>
                <w:szCs w:val="17"/>
              </w:rPr>
              <w:t>KATASZTERI NAPLÓ (2023.10.20.)</w:t>
            </w:r>
          </w:p>
        </w:tc>
        <w:tc>
          <w:tcPr>
            <w:tcW w:w="386" w:type="dxa"/>
            <w:tcBorders>
              <w:top w:val="single" w:sz="6" w:space="0" w:color="000000"/>
              <w:left w:val="single" w:sz="6" w:space="0" w:color="000000"/>
              <w:bottom w:val="single" w:sz="6" w:space="0" w:color="000000"/>
              <w:right w:val="single" w:sz="6" w:space="0" w:color="000000"/>
            </w:tcBorders>
          </w:tcPr>
          <w:p w14:paraId="08902D0E" w14:textId="77777777" w:rsidR="0098783C" w:rsidRDefault="0098783C">
            <w:pPr>
              <w:pStyle w:val="Szvegtrzs"/>
              <w:spacing w:after="0" w:line="240" w:lineRule="auto"/>
              <w:rPr>
                <w:b/>
                <w:bCs/>
                <w:sz w:val="17"/>
                <w:szCs w:val="17"/>
              </w:rPr>
            </w:pPr>
          </w:p>
        </w:tc>
        <w:tc>
          <w:tcPr>
            <w:tcW w:w="482" w:type="dxa"/>
            <w:tcBorders>
              <w:top w:val="single" w:sz="6" w:space="0" w:color="000000"/>
              <w:left w:val="single" w:sz="6" w:space="0" w:color="000000"/>
              <w:bottom w:val="single" w:sz="6" w:space="0" w:color="000000"/>
              <w:right w:val="single" w:sz="6" w:space="0" w:color="000000"/>
            </w:tcBorders>
          </w:tcPr>
          <w:p w14:paraId="1E1D227E" w14:textId="77777777" w:rsidR="0098783C" w:rsidRDefault="0098783C">
            <w:pPr>
              <w:pStyle w:val="Szvegtrzs"/>
              <w:spacing w:after="0" w:line="240" w:lineRule="auto"/>
              <w:rPr>
                <w:b/>
                <w:bCs/>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EC0FC49" w14:textId="77777777" w:rsidR="0098783C" w:rsidRDefault="0098783C">
            <w:pPr>
              <w:pStyle w:val="Szvegtrzs"/>
              <w:spacing w:after="0" w:line="240" w:lineRule="auto"/>
              <w:rPr>
                <w:b/>
                <w:bCs/>
                <w:sz w:val="17"/>
                <w:szCs w:val="17"/>
              </w:rPr>
            </w:pPr>
          </w:p>
        </w:tc>
      </w:tr>
      <w:tr w:rsidR="0098783C" w14:paraId="4BA36C7F" w14:textId="77777777">
        <w:trPr>
          <w:tblHeader/>
        </w:trPr>
        <w:tc>
          <w:tcPr>
            <w:tcW w:w="3084" w:type="dxa"/>
            <w:tcBorders>
              <w:top w:val="single" w:sz="6" w:space="0" w:color="000000"/>
              <w:left w:val="single" w:sz="6" w:space="0" w:color="000000"/>
              <w:bottom w:val="single" w:sz="6" w:space="0" w:color="000000"/>
              <w:right w:val="single" w:sz="6" w:space="0" w:color="000000"/>
            </w:tcBorders>
          </w:tcPr>
          <w:p w14:paraId="608E9F19" w14:textId="77777777" w:rsidR="0098783C" w:rsidRDefault="008858DC">
            <w:pPr>
              <w:pStyle w:val="Szvegtrzs"/>
              <w:spacing w:after="0" w:line="240" w:lineRule="auto"/>
              <w:rPr>
                <w:b/>
                <w:bCs/>
                <w:sz w:val="17"/>
                <w:szCs w:val="17"/>
              </w:rPr>
            </w:pPr>
            <w:r>
              <w:rPr>
                <w:b/>
                <w:bCs/>
                <w:sz w:val="17"/>
                <w:szCs w:val="17"/>
              </w:rPr>
              <w:t>Forgalomképesség</w:t>
            </w:r>
          </w:p>
        </w:tc>
        <w:tc>
          <w:tcPr>
            <w:tcW w:w="867" w:type="dxa"/>
            <w:tcBorders>
              <w:top w:val="single" w:sz="6" w:space="0" w:color="000000"/>
              <w:left w:val="single" w:sz="6" w:space="0" w:color="000000"/>
              <w:bottom w:val="single" w:sz="6" w:space="0" w:color="000000"/>
              <w:right w:val="single" w:sz="6" w:space="0" w:color="000000"/>
            </w:tcBorders>
          </w:tcPr>
          <w:p w14:paraId="5A7A6B21" w14:textId="77777777" w:rsidR="0098783C" w:rsidRDefault="008858DC">
            <w:pPr>
              <w:pStyle w:val="Szvegtrzs"/>
              <w:spacing w:after="0" w:line="240" w:lineRule="auto"/>
              <w:rPr>
                <w:b/>
                <w:bCs/>
                <w:sz w:val="17"/>
                <w:szCs w:val="17"/>
              </w:rPr>
            </w:pPr>
            <w:r>
              <w:rPr>
                <w:b/>
                <w:bCs/>
                <w:sz w:val="17"/>
                <w:szCs w:val="17"/>
              </w:rPr>
              <w:t>Hrsz.</w:t>
            </w:r>
          </w:p>
        </w:tc>
        <w:tc>
          <w:tcPr>
            <w:tcW w:w="3759" w:type="dxa"/>
            <w:tcBorders>
              <w:top w:val="single" w:sz="6" w:space="0" w:color="000000"/>
              <w:left w:val="single" w:sz="6" w:space="0" w:color="000000"/>
              <w:bottom w:val="single" w:sz="6" w:space="0" w:color="000000"/>
              <w:right w:val="single" w:sz="6" w:space="0" w:color="000000"/>
            </w:tcBorders>
          </w:tcPr>
          <w:p w14:paraId="256CC428" w14:textId="77777777" w:rsidR="0098783C" w:rsidRDefault="008858DC">
            <w:pPr>
              <w:pStyle w:val="Szvegtrzs"/>
              <w:spacing w:after="0" w:line="240" w:lineRule="auto"/>
              <w:rPr>
                <w:b/>
                <w:bCs/>
                <w:sz w:val="17"/>
                <w:szCs w:val="17"/>
              </w:rPr>
            </w:pPr>
            <w:r>
              <w:rPr>
                <w:b/>
                <w:bCs/>
                <w:sz w:val="17"/>
                <w:szCs w:val="17"/>
              </w:rPr>
              <w:t>Megnevezés</w:t>
            </w:r>
          </w:p>
        </w:tc>
        <w:tc>
          <w:tcPr>
            <w:tcW w:w="386" w:type="dxa"/>
            <w:tcBorders>
              <w:top w:val="single" w:sz="6" w:space="0" w:color="000000"/>
              <w:left w:val="single" w:sz="6" w:space="0" w:color="000000"/>
              <w:bottom w:val="single" w:sz="6" w:space="0" w:color="000000"/>
              <w:right w:val="single" w:sz="6" w:space="0" w:color="000000"/>
            </w:tcBorders>
          </w:tcPr>
          <w:p w14:paraId="58ADECF9" w14:textId="77777777" w:rsidR="0098783C" w:rsidRDefault="008858DC">
            <w:pPr>
              <w:pStyle w:val="Szvegtrzs"/>
              <w:spacing w:after="0" w:line="240" w:lineRule="auto"/>
              <w:rPr>
                <w:b/>
                <w:bCs/>
                <w:sz w:val="17"/>
                <w:szCs w:val="17"/>
              </w:rPr>
            </w:pPr>
            <w:r>
              <w:rPr>
                <w:b/>
                <w:bCs/>
                <w:sz w:val="17"/>
                <w:szCs w:val="17"/>
              </w:rPr>
              <w:t>(ha)</w:t>
            </w:r>
          </w:p>
        </w:tc>
        <w:tc>
          <w:tcPr>
            <w:tcW w:w="482" w:type="dxa"/>
            <w:tcBorders>
              <w:top w:val="single" w:sz="6" w:space="0" w:color="000000"/>
              <w:left w:val="single" w:sz="6" w:space="0" w:color="000000"/>
              <w:bottom w:val="single" w:sz="6" w:space="0" w:color="000000"/>
              <w:right w:val="single" w:sz="6" w:space="0" w:color="000000"/>
            </w:tcBorders>
          </w:tcPr>
          <w:p w14:paraId="23690060" w14:textId="77777777" w:rsidR="0098783C" w:rsidRDefault="008858DC">
            <w:pPr>
              <w:pStyle w:val="Szvegtrzs"/>
              <w:spacing w:after="0" w:line="240" w:lineRule="auto"/>
              <w:rPr>
                <w:b/>
                <w:bCs/>
                <w:sz w:val="17"/>
                <w:szCs w:val="17"/>
              </w:rPr>
            </w:pPr>
            <w:r>
              <w:rPr>
                <w:b/>
                <w:bCs/>
                <w:sz w:val="17"/>
                <w:szCs w:val="17"/>
              </w:rPr>
              <w:t>(m2)</w:t>
            </w:r>
          </w:p>
        </w:tc>
        <w:tc>
          <w:tcPr>
            <w:tcW w:w="1060" w:type="dxa"/>
            <w:tcBorders>
              <w:top w:val="single" w:sz="6" w:space="0" w:color="000000"/>
              <w:left w:val="single" w:sz="6" w:space="0" w:color="000000"/>
              <w:bottom w:val="single" w:sz="6" w:space="0" w:color="000000"/>
              <w:right w:val="single" w:sz="6" w:space="0" w:color="000000"/>
            </w:tcBorders>
          </w:tcPr>
          <w:p w14:paraId="0E401647" w14:textId="77777777" w:rsidR="0098783C" w:rsidRDefault="008858DC">
            <w:pPr>
              <w:pStyle w:val="Szvegtrzs"/>
              <w:spacing w:after="0" w:line="240" w:lineRule="auto"/>
              <w:rPr>
                <w:b/>
                <w:bCs/>
                <w:sz w:val="17"/>
                <w:szCs w:val="17"/>
              </w:rPr>
            </w:pPr>
            <w:r>
              <w:rPr>
                <w:b/>
                <w:bCs/>
                <w:sz w:val="17"/>
                <w:szCs w:val="17"/>
              </w:rPr>
              <w:t>Érték (</w:t>
            </w:r>
            <w:proofErr w:type="spellStart"/>
            <w:r>
              <w:rPr>
                <w:b/>
                <w:bCs/>
                <w:sz w:val="17"/>
                <w:szCs w:val="17"/>
              </w:rPr>
              <w:t>eFt</w:t>
            </w:r>
            <w:proofErr w:type="spellEnd"/>
            <w:r>
              <w:rPr>
                <w:b/>
                <w:bCs/>
                <w:sz w:val="17"/>
                <w:szCs w:val="17"/>
              </w:rPr>
              <w:t>)</w:t>
            </w:r>
          </w:p>
        </w:tc>
      </w:tr>
      <w:tr w:rsidR="0098783C" w14:paraId="7868471E" w14:textId="77777777">
        <w:tc>
          <w:tcPr>
            <w:tcW w:w="3084" w:type="dxa"/>
            <w:tcBorders>
              <w:top w:val="single" w:sz="6" w:space="0" w:color="000000"/>
              <w:left w:val="single" w:sz="6" w:space="0" w:color="000000"/>
              <w:bottom w:val="single" w:sz="6" w:space="0" w:color="000000"/>
              <w:right w:val="single" w:sz="6" w:space="0" w:color="000000"/>
            </w:tcBorders>
          </w:tcPr>
          <w:p w14:paraId="578621A5"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4FC5AB28" w14:textId="77777777" w:rsidR="0098783C" w:rsidRDefault="008858DC">
            <w:pPr>
              <w:pStyle w:val="Szvegtrzs"/>
              <w:spacing w:after="0" w:line="240" w:lineRule="auto"/>
              <w:rPr>
                <w:sz w:val="17"/>
                <w:szCs w:val="17"/>
              </w:rPr>
            </w:pPr>
            <w:r>
              <w:rPr>
                <w:sz w:val="17"/>
                <w:szCs w:val="17"/>
              </w:rPr>
              <w:t>530///</w:t>
            </w:r>
          </w:p>
        </w:tc>
        <w:tc>
          <w:tcPr>
            <w:tcW w:w="3759" w:type="dxa"/>
            <w:tcBorders>
              <w:top w:val="single" w:sz="6" w:space="0" w:color="000000"/>
              <w:left w:val="single" w:sz="6" w:space="0" w:color="000000"/>
              <w:bottom w:val="single" w:sz="6" w:space="0" w:color="000000"/>
              <w:right w:val="single" w:sz="6" w:space="0" w:color="000000"/>
            </w:tcBorders>
          </w:tcPr>
          <w:p w14:paraId="6D43ECCE" w14:textId="77777777" w:rsidR="0098783C" w:rsidRDefault="008858DC">
            <w:pPr>
              <w:pStyle w:val="Szvegtrzs"/>
              <w:spacing w:after="0" w:line="240" w:lineRule="auto"/>
              <w:rPr>
                <w:sz w:val="17"/>
                <w:szCs w:val="17"/>
              </w:rPr>
            </w:pPr>
            <w:r>
              <w:rPr>
                <w:sz w:val="17"/>
                <w:szCs w:val="17"/>
              </w:rPr>
              <w:t>Szentlélek-patak</w:t>
            </w:r>
          </w:p>
        </w:tc>
        <w:tc>
          <w:tcPr>
            <w:tcW w:w="386" w:type="dxa"/>
            <w:tcBorders>
              <w:top w:val="single" w:sz="6" w:space="0" w:color="000000"/>
              <w:left w:val="single" w:sz="6" w:space="0" w:color="000000"/>
              <w:bottom w:val="single" w:sz="6" w:space="0" w:color="000000"/>
              <w:right w:val="single" w:sz="6" w:space="0" w:color="000000"/>
            </w:tcBorders>
          </w:tcPr>
          <w:p w14:paraId="61E07B6B"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7BEB96F4" w14:textId="77777777" w:rsidR="0098783C" w:rsidRDefault="008858DC">
            <w:pPr>
              <w:pStyle w:val="Szvegtrzs"/>
              <w:spacing w:after="0" w:line="240" w:lineRule="auto"/>
              <w:rPr>
                <w:sz w:val="17"/>
                <w:szCs w:val="17"/>
              </w:rPr>
            </w:pPr>
            <w:r>
              <w:rPr>
                <w:sz w:val="17"/>
                <w:szCs w:val="17"/>
              </w:rPr>
              <w:t>4093</w:t>
            </w:r>
          </w:p>
        </w:tc>
        <w:tc>
          <w:tcPr>
            <w:tcW w:w="1060" w:type="dxa"/>
            <w:tcBorders>
              <w:top w:val="single" w:sz="6" w:space="0" w:color="000000"/>
              <w:left w:val="single" w:sz="6" w:space="0" w:color="000000"/>
              <w:bottom w:val="single" w:sz="6" w:space="0" w:color="000000"/>
              <w:right w:val="single" w:sz="6" w:space="0" w:color="000000"/>
            </w:tcBorders>
          </w:tcPr>
          <w:p w14:paraId="180AFBBD" w14:textId="77777777" w:rsidR="0098783C" w:rsidRDefault="008858DC">
            <w:pPr>
              <w:pStyle w:val="Szvegtrzs"/>
              <w:spacing w:after="0" w:line="240" w:lineRule="auto"/>
              <w:rPr>
                <w:sz w:val="17"/>
                <w:szCs w:val="17"/>
              </w:rPr>
            </w:pPr>
            <w:r>
              <w:rPr>
                <w:sz w:val="17"/>
                <w:szCs w:val="17"/>
              </w:rPr>
              <w:t>21007,359</w:t>
            </w:r>
          </w:p>
        </w:tc>
      </w:tr>
      <w:tr w:rsidR="0098783C" w14:paraId="7EE0F9A2" w14:textId="77777777">
        <w:tc>
          <w:tcPr>
            <w:tcW w:w="3084" w:type="dxa"/>
            <w:tcBorders>
              <w:top w:val="single" w:sz="6" w:space="0" w:color="000000"/>
              <w:left w:val="single" w:sz="6" w:space="0" w:color="000000"/>
              <w:bottom w:val="single" w:sz="6" w:space="0" w:color="000000"/>
              <w:right w:val="single" w:sz="6" w:space="0" w:color="000000"/>
            </w:tcBorders>
          </w:tcPr>
          <w:p w14:paraId="537D3259"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05016244" w14:textId="77777777" w:rsidR="0098783C" w:rsidRDefault="008858DC">
            <w:pPr>
              <w:pStyle w:val="Szvegtrzs"/>
              <w:spacing w:after="0" w:line="240" w:lineRule="auto"/>
              <w:rPr>
                <w:sz w:val="17"/>
                <w:szCs w:val="17"/>
              </w:rPr>
            </w:pPr>
            <w:r>
              <w:rPr>
                <w:sz w:val="17"/>
                <w:szCs w:val="17"/>
              </w:rPr>
              <w:t>560///</w:t>
            </w:r>
          </w:p>
        </w:tc>
        <w:tc>
          <w:tcPr>
            <w:tcW w:w="3759" w:type="dxa"/>
            <w:tcBorders>
              <w:top w:val="single" w:sz="6" w:space="0" w:color="000000"/>
              <w:left w:val="single" w:sz="6" w:space="0" w:color="000000"/>
              <w:bottom w:val="single" w:sz="6" w:space="0" w:color="000000"/>
              <w:right w:val="single" w:sz="6" w:space="0" w:color="000000"/>
            </w:tcBorders>
          </w:tcPr>
          <w:p w14:paraId="21238DB1" w14:textId="77777777" w:rsidR="0098783C" w:rsidRDefault="008858DC">
            <w:pPr>
              <w:pStyle w:val="Szvegtrzs"/>
              <w:spacing w:after="0" w:line="240" w:lineRule="auto"/>
              <w:rPr>
                <w:sz w:val="17"/>
                <w:szCs w:val="17"/>
              </w:rPr>
            </w:pPr>
            <w:r>
              <w:rPr>
                <w:sz w:val="17"/>
                <w:szCs w:val="17"/>
              </w:rPr>
              <w:t>Hársfa utca</w:t>
            </w:r>
          </w:p>
        </w:tc>
        <w:tc>
          <w:tcPr>
            <w:tcW w:w="386" w:type="dxa"/>
            <w:tcBorders>
              <w:top w:val="single" w:sz="6" w:space="0" w:color="000000"/>
              <w:left w:val="single" w:sz="6" w:space="0" w:color="000000"/>
              <w:bottom w:val="single" w:sz="6" w:space="0" w:color="000000"/>
              <w:right w:val="single" w:sz="6" w:space="0" w:color="000000"/>
            </w:tcBorders>
          </w:tcPr>
          <w:p w14:paraId="6BFF819C"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441C345C" w14:textId="77777777" w:rsidR="0098783C" w:rsidRDefault="008858DC">
            <w:pPr>
              <w:pStyle w:val="Szvegtrzs"/>
              <w:spacing w:after="0" w:line="240" w:lineRule="auto"/>
              <w:rPr>
                <w:sz w:val="17"/>
                <w:szCs w:val="17"/>
              </w:rPr>
            </w:pPr>
            <w:r>
              <w:rPr>
                <w:sz w:val="17"/>
                <w:szCs w:val="17"/>
              </w:rPr>
              <w:t>979</w:t>
            </w:r>
          </w:p>
        </w:tc>
        <w:tc>
          <w:tcPr>
            <w:tcW w:w="1060" w:type="dxa"/>
            <w:tcBorders>
              <w:top w:val="single" w:sz="6" w:space="0" w:color="000000"/>
              <w:left w:val="single" w:sz="6" w:space="0" w:color="000000"/>
              <w:bottom w:val="single" w:sz="6" w:space="0" w:color="000000"/>
              <w:right w:val="single" w:sz="6" w:space="0" w:color="000000"/>
            </w:tcBorders>
          </w:tcPr>
          <w:p w14:paraId="09117C7A" w14:textId="77777777" w:rsidR="0098783C" w:rsidRDefault="008858DC">
            <w:pPr>
              <w:pStyle w:val="Szvegtrzs"/>
              <w:spacing w:after="0" w:line="240" w:lineRule="auto"/>
              <w:rPr>
                <w:sz w:val="17"/>
                <w:szCs w:val="17"/>
              </w:rPr>
            </w:pPr>
            <w:r>
              <w:rPr>
                <w:sz w:val="17"/>
                <w:szCs w:val="17"/>
              </w:rPr>
              <w:t>12002,392</w:t>
            </w:r>
          </w:p>
        </w:tc>
      </w:tr>
      <w:tr w:rsidR="0098783C" w14:paraId="23A15D95" w14:textId="77777777">
        <w:tc>
          <w:tcPr>
            <w:tcW w:w="3084" w:type="dxa"/>
            <w:tcBorders>
              <w:top w:val="single" w:sz="6" w:space="0" w:color="000000"/>
              <w:left w:val="single" w:sz="6" w:space="0" w:color="000000"/>
              <w:bottom w:val="single" w:sz="6" w:space="0" w:color="000000"/>
              <w:right w:val="single" w:sz="6" w:space="0" w:color="000000"/>
            </w:tcBorders>
          </w:tcPr>
          <w:p w14:paraId="17D5A73A"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7A7D1AC8" w14:textId="77777777" w:rsidR="0098783C" w:rsidRDefault="008858DC">
            <w:pPr>
              <w:pStyle w:val="Szvegtrzs"/>
              <w:spacing w:after="0" w:line="240" w:lineRule="auto"/>
              <w:rPr>
                <w:sz w:val="17"/>
                <w:szCs w:val="17"/>
              </w:rPr>
            </w:pPr>
            <w:r>
              <w:rPr>
                <w:sz w:val="17"/>
                <w:szCs w:val="17"/>
              </w:rPr>
              <w:t>569///</w:t>
            </w:r>
          </w:p>
        </w:tc>
        <w:tc>
          <w:tcPr>
            <w:tcW w:w="3759" w:type="dxa"/>
            <w:tcBorders>
              <w:top w:val="single" w:sz="6" w:space="0" w:color="000000"/>
              <w:left w:val="single" w:sz="6" w:space="0" w:color="000000"/>
              <w:bottom w:val="single" w:sz="6" w:space="0" w:color="000000"/>
              <w:right w:val="single" w:sz="6" w:space="0" w:color="000000"/>
            </w:tcBorders>
          </w:tcPr>
          <w:p w14:paraId="2C796C22" w14:textId="77777777" w:rsidR="0098783C" w:rsidRDefault="008858DC">
            <w:pPr>
              <w:pStyle w:val="Szvegtrzs"/>
              <w:spacing w:after="0" w:line="240" w:lineRule="auto"/>
              <w:rPr>
                <w:sz w:val="17"/>
                <w:szCs w:val="17"/>
              </w:rPr>
            </w:pPr>
            <w:proofErr w:type="spellStart"/>
            <w:r>
              <w:rPr>
                <w:sz w:val="17"/>
                <w:szCs w:val="17"/>
              </w:rPr>
              <w:t>Petofi</w:t>
            </w:r>
            <w:proofErr w:type="spellEnd"/>
            <w:r>
              <w:rPr>
                <w:sz w:val="17"/>
                <w:szCs w:val="17"/>
              </w:rPr>
              <w:t xml:space="preserve"> utca</w:t>
            </w:r>
          </w:p>
        </w:tc>
        <w:tc>
          <w:tcPr>
            <w:tcW w:w="386" w:type="dxa"/>
            <w:tcBorders>
              <w:top w:val="single" w:sz="6" w:space="0" w:color="000000"/>
              <w:left w:val="single" w:sz="6" w:space="0" w:color="000000"/>
              <w:bottom w:val="single" w:sz="6" w:space="0" w:color="000000"/>
              <w:right w:val="single" w:sz="6" w:space="0" w:color="000000"/>
            </w:tcBorders>
          </w:tcPr>
          <w:p w14:paraId="49362965"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3DDEE7C0" w14:textId="77777777" w:rsidR="0098783C" w:rsidRDefault="008858DC">
            <w:pPr>
              <w:pStyle w:val="Szvegtrzs"/>
              <w:spacing w:after="0" w:line="240" w:lineRule="auto"/>
              <w:rPr>
                <w:sz w:val="17"/>
                <w:szCs w:val="17"/>
              </w:rPr>
            </w:pPr>
            <w:r>
              <w:rPr>
                <w:sz w:val="17"/>
                <w:szCs w:val="17"/>
              </w:rPr>
              <w:t>581</w:t>
            </w:r>
          </w:p>
        </w:tc>
        <w:tc>
          <w:tcPr>
            <w:tcW w:w="1060" w:type="dxa"/>
            <w:tcBorders>
              <w:top w:val="single" w:sz="6" w:space="0" w:color="000000"/>
              <w:left w:val="single" w:sz="6" w:space="0" w:color="000000"/>
              <w:bottom w:val="single" w:sz="6" w:space="0" w:color="000000"/>
              <w:right w:val="single" w:sz="6" w:space="0" w:color="000000"/>
            </w:tcBorders>
          </w:tcPr>
          <w:p w14:paraId="2B6D8558" w14:textId="77777777" w:rsidR="0098783C" w:rsidRDefault="008858DC">
            <w:pPr>
              <w:pStyle w:val="Szvegtrzs"/>
              <w:spacing w:after="0" w:line="240" w:lineRule="auto"/>
              <w:rPr>
                <w:sz w:val="17"/>
                <w:szCs w:val="17"/>
              </w:rPr>
            </w:pPr>
            <w:r>
              <w:rPr>
                <w:sz w:val="17"/>
                <w:szCs w:val="17"/>
              </w:rPr>
              <w:t>4105,549</w:t>
            </w:r>
          </w:p>
        </w:tc>
      </w:tr>
      <w:tr w:rsidR="0098783C" w14:paraId="333A069A" w14:textId="77777777">
        <w:tc>
          <w:tcPr>
            <w:tcW w:w="3084" w:type="dxa"/>
            <w:tcBorders>
              <w:top w:val="single" w:sz="6" w:space="0" w:color="000000"/>
              <w:left w:val="single" w:sz="6" w:space="0" w:color="000000"/>
              <w:bottom w:val="single" w:sz="6" w:space="0" w:color="000000"/>
              <w:right w:val="single" w:sz="6" w:space="0" w:color="000000"/>
            </w:tcBorders>
          </w:tcPr>
          <w:p w14:paraId="008FE417"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2B2DFA5B" w14:textId="77777777" w:rsidR="0098783C" w:rsidRDefault="008858DC">
            <w:pPr>
              <w:pStyle w:val="Szvegtrzs"/>
              <w:spacing w:after="0" w:line="240" w:lineRule="auto"/>
              <w:rPr>
                <w:sz w:val="17"/>
                <w:szCs w:val="17"/>
              </w:rPr>
            </w:pPr>
            <w:r>
              <w:rPr>
                <w:sz w:val="17"/>
                <w:szCs w:val="17"/>
              </w:rPr>
              <w:t>578///</w:t>
            </w:r>
          </w:p>
        </w:tc>
        <w:tc>
          <w:tcPr>
            <w:tcW w:w="3759" w:type="dxa"/>
            <w:tcBorders>
              <w:top w:val="single" w:sz="6" w:space="0" w:color="000000"/>
              <w:left w:val="single" w:sz="6" w:space="0" w:color="000000"/>
              <w:bottom w:val="single" w:sz="6" w:space="0" w:color="000000"/>
              <w:right w:val="single" w:sz="6" w:space="0" w:color="000000"/>
            </w:tcBorders>
          </w:tcPr>
          <w:p w14:paraId="1DEA5126" w14:textId="77777777" w:rsidR="0098783C" w:rsidRDefault="008858DC">
            <w:pPr>
              <w:pStyle w:val="Szvegtrzs"/>
              <w:spacing w:after="0" w:line="240" w:lineRule="auto"/>
              <w:rPr>
                <w:sz w:val="17"/>
                <w:szCs w:val="17"/>
              </w:rPr>
            </w:pPr>
            <w:r>
              <w:rPr>
                <w:sz w:val="17"/>
                <w:szCs w:val="17"/>
              </w:rPr>
              <w:t>Béke utca</w:t>
            </w:r>
          </w:p>
        </w:tc>
        <w:tc>
          <w:tcPr>
            <w:tcW w:w="386" w:type="dxa"/>
            <w:tcBorders>
              <w:top w:val="single" w:sz="6" w:space="0" w:color="000000"/>
              <w:left w:val="single" w:sz="6" w:space="0" w:color="000000"/>
              <w:bottom w:val="single" w:sz="6" w:space="0" w:color="000000"/>
              <w:right w:val="single" w:sz="6" w:space="0" w:color="000000"/>
            </w:tcBorders>
          </w:tcPr>
          <w:p w14:paraId="4137E6D9"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189FF255" w14:textId="77777777" w:rsidR="0098783C" w:rsidRDefault="008858DC">
            <w:pPr>
              <w:pStyle w:val="Szvegtrzs"/>
              <w:spacing w:after="0" w:line="240" w:lineRule="auto"/>
              <w:rPr>
                <w:sz w:val="17"/>
                <w:szCs w:val="17"/>
              </w:rPr>
            </w:pPr>
            <w:r>
              <w:rPr>
                <w:sz w:val="17"/>
                <w:szCs w:val="17"/>
              </w:rPr>
              <w:t>725</w:t>
            </w:r>
          </w:p>
        </w:tc>
        <w:tc>
          <w:tcPr>
            <w:tcW w:w="1060" w:type="dxa"/>
            <w:tcBorders>
              <w:top w:val="single" w:sz="6" w:space="0" w:color="000000"/>
              <w:left w:val="single" w:sz="6" w:space="0" w:color="000000"/>
              <w:bottom w:val="single" w:sz="6" w:space="0" w:color="000000"/>
              <w:right w:val="single" w:sz="6" w:space="0" w:color="000000"/>
            </w:tcBorders>
          </w:tcPr>
          <w:p w14:paraId="4B205A6E" w14:textId="77777777" w:rsidR="0098783C" w:rsidRDefault="008858DC">
            <w:pPr>
              <w:pStyle w:val="Szvegtrzs"/>
              <w:spacing w:after="0" w:line="240" w:lineRule="auto"/>
              <w:rPr>
                <w:sz w:val="17"/>
                <w:szCs w:val="17"/>
              </w:rPr>
            </w:pPr>
            <w:r>
              <w:rPr>
                <w:sz w:val="17"/>
                <w:szCs w:val="17"/>
              </w:rPr>
              <w:t>3336,731</w:t>
            </w:r>
          </w:p>
        </w:tc>
      </w:tr>
      <w:tr w:rsidR="0098783C" w14:paraId="025AF18A" w14:textId="77777777">
        <w:tc>
          <w:tcPr>
            <w:tcW w:w="3084" w:type="dxa"/>
            <w:tcBorders>
              <w:top w:val="single" w:sz="6" w:space="0" w:color="000000"/>
              <w:left w:val="single" w:sz="6" w:space="0" w:color="000000"/>
              <w:bottom w:val="single" w:sz="6" w:space="0" w:color="000000"/>
              <w:right w:val="single" w:sz="6" w:space="0" w:color="000000"/>
            </w:tcBorders>
          </w:tcPr>
          <w:p w14:paraId="541C1736"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54B36794" w14:textId="77777777" w:rsidR="0098783C" w:rsidRDefault="008858DC">
            <w:pPr>
              <w:pStyle w:val="Szvegtrzs"/>
              <w:spacing w:after="0" w:line="240" w:lineRule="auto"/>
              <w:rPr>
                <w:sz w:val="17"/>
                <w:szCs w:val="17"/>
              </w:rPr>
            </w:pPr>
            <w:r>
              <w:rPr>
                <w:sz w:val="17"/>
                <w:szCs w:val="17"/>
              </w:rPr>
              <w:t>603///</w:t>
            </w:r>
          </w:p>
        </w:tc>
        <w:tc>
          <w:tcPr>
            <w:tcW w:w="3759" w:type="dxa"/>
            <w:tcBorders>
              <w:top w:val="single" w:sz="6" w:space="0" w:color="000000"/>
              <w:left w:val="single" w:sz="6" w:space="0" w:color="000000"/>
              <w:bottom w:val="single" w:sz="6" w:space="0" w:color="000000"/>
              <w:right w:val="single" w:sz="6" w:space="0" w:color="000000"/>
            </w:tcBorders>
          </w:tcPr>
          <w:p w14:paraId="0199875D" w14:textId="77777777" w:rsidR="0098783C" w:rsidRDefault="008858DC">
            <w:pPr>
              <w:pStyle w:val="Szvegtrzs"/>
              <w:spacing w:after="0" w:line="240" w:lineRule="auto"/>
              <w:rPr>
                <w:sz w:val="17"/>
                <w:szCs w:val="17"/>
              </w:rPr>
            </w:pPr>
            <w:r>
              <w:rPr>
                <w:sz w:val="17"/>
                <w:szCs w:val="17"/>
              </w:rPr>
              <w:t>Liget utca</w:t>
            </w:r>
          </w:p>
        </w:tc>
        <w:tc>
          <w:tcPr>
            <w:tcW w:w="386" w:type="dxa"/>
            <w:tcBorders>
              <w:top w:val="single" w:sz="6" w:space="0" w:color="000000"/>
              <w:left w:val="single" w:sz="6" w:space="0" w:color="000000"/>
              <w:bottom w:val="single" w:sz="6" w:space="0" w:color="000000"/>
              <w:right w:val="single" w:sz="6" w:space="0" w:color="000000"/>
            </w:tcBorders>
          </w:tcPr>
          <w:p w14:paraId="79EAB227"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3BC18B4A" w14:textId="77777777" w:rsidR="0098783C" w:rsidRDefault="008858DC">
            <w:pPr>
              <w:pStyle w:val="Szvegtrzs"/>
              <w:spacing w:after="0" w:line="240" w:lineRule="auto"/>
              <w:rPr>
                <w:sz w:val="17"/>
                <w:szCs w:val="17"/>
              </w:rPr>
            </w:pPr>
            <w:r>
              <w:rPr>
                <w:sz w:val="17"/>
                <w:szCs w:val="17"/>
              </w:rPr>
              <w:t>5293</w:t>
            </w:r>
          </w:p>
        </w:tc>
        <w:tc>
          <w:tcPr>
            <w:tcW w:w="1060" w:type="dxa"/>
            <w:tcBorders>
              <w:top w:val="single" w:sz="6" w:space="0" w:color="000000"/>
              <w:left w:val="single" w:sz="6" w:space="0" w:color="000000"/>
              <w:bottom w:val="single" w:sz="6" w:space="0" w:color="000000"/>
              <w:right w:val="single" w:sz="6" w:space="0" w:color="000000"/>
            </w:tcBorders>
          </w:tcPr>
          <w:p w14:paraId="0B096456" w14:textId="77777777" w:rsidR="0098783C" w:rsidRDefault="008858DC">
            <w:pPr>
              <w:pStyle w:val="Szvegtrzs"/>
              <w:spacing w:after="0" w:line="240" w:lineRule="auto"/>
              <w:rPr>
                <w:sz w:val="17"/>
                <w:szCs w:val="17"/>
              </w:rPr>
            </w:pPr>
            <w:r>
              <w:rPr>
                <w:sz w:val="17"/>
                <w:szCs w:val="17"/>
              </w:rPr>
              <w:t>15863,961</w:t>
            </w:r>
          </w:p>
        </w:tc>
      </w:tr>
      <w:tr w:rsidR="0098783C" w14:paraId="15ECAC1A" w14:textId="77777777">
        <w:tc>
          <w:tcPr>
            <w:tcW w:w="3084" w:type="dxa"/>
            <w:tcBorders>
              <w:top w:val="single" w:sz="6" w:space="0" w:color="000000"/>
              <w:left w:val="single" w:sz="6" w:space="0" w:color="000000"/>
              <w:bottom w:val="single" w:sz="6" w:space="0" w:color="000000"/>
              <w:right w:val="single" w:sz="6" w:space="0" w:color="000000"/>
            </w:tcBorders>
          </w:tcPr>
          <w:p w14:paraId="75F0FABE"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38D05365" w14:textId="77777777" w:rsidR="0098783C" w:rsidRDefault="008858DC">
            <w:pPr>
              <w:pStyle w:val="Szvegtrzs"/>
              <w:spacing w:after="0" w:line="240" w:lineRule="auto"/>
              <w:rPr>
                <w:sz w:val="17"/>
                <w:szCs w:val="17"/>
              </w:rPr>
            </w:pPr>
            <w:r>
              <w:rPr>
                <w:sz w:val="17"/>
                <w:szCs w:val="17"/>
              </w:rPr>
              <w:t>622///</w:t>
            </w:r>
          </w:p>
        </w:tc>
        <w:tc>
          <w:tcPr>
            <w:tcW w:w="3759" w:type="dxa"/>
            <w:tcBorders>
              <w:top w:val="single" w:sz="6" w:space="0" w:color="000000"/>
              <w:left w:val="single" w:sz="6" w:space="0" w:color="000000"/>
              <w:bottom w:val="single" w:sz="6" w:space="0" w:color="000000"/>
              <w:right w:val="single" w:sz="6" w:space="0" w:color="000000"/>
            </w:tcBorders>
          </w:tcPr>
          <w:p w14:paraId="2B1C2ABA" w14:textId="77777777" w:rsidR="0098783C" w:rsidRDefault="008858DC">
            <w:pPr>
              <w:pStyle w:val="Szvegtrzs"/>
              <w:spacing w:after="0" w:line="240" w:lineRule="auto"/>
              <w:rPr>
                <w:sz w:val="17"/>
                <w:szCs w:val="17"/>
              </w:rPr>
            </w:pPr>
            <w:r>
              <w:rPr>
                <w:sz w:val="17"/>
                <w:szCs w:val="17"/>
              </w:rPr>
              <w:t>Közpark, játszótér</w:t>
            </w:r>
          </w:p>
        </w:tc>
        <w:tc>
          <w:tcPr>
            <w:tcW w:w="386" w:type="dxa"/>
            <w:tcBorders>
              <w:top w:val="single" w:sz="6" w:space="0" w:color="000000"/>
              <w:left w:val="single" w:sz="6" w:space="0" w:color="000000"/>
              <w:bottom w:val="single" w:sz="6" w:space="0" w:color="000000"/>
              <w:right w:val="single" w:sz="6" w:space="0" w:color="000000"/>
            </w:tcBorders>
          </w:tcPr>
          <w:p w14:paraId="729FDDA9"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7A079028" w14:textId="77777777" w:rsidR="0098783C" w:rsidRDefault="008858DC">
            <w:pPr>
              <w:pStyle w:val="Szvegtrzs"/>
              <w:spacing w:after="0" w:line="240" w:lineRule="auto"/>
              <w:rPr>
                <w:sz w:val="17"/>
                <w:szCs w:val="17"/>
              </w:rPr>
            </w:pPr>
            <w:r>
              <w:rPr>
                <w:sz w:val="17"/>
                <w:szCs w:val="17"/>
              </w:rPr>
              <w:t>2057</w:t>
            </w:r>
          </w:p>
        </w:tc>
        <w:tc>
          <w:tcPr>
            <w:tcW w:w="1060" w:type="dxa"/>
            <w:tcBorders>
              <w:top w:val="single" w:sz="6" w:space="0" w:color="000000"/>
              <w:left w:val="single" w:sz="6" w:space="0" w:color="000000"/>
              <w:bottom w:val="single" w:sz="6" w:space="0" w:color="000000"/>
              <w:right w:val="single" w:sz="6" w:space="0" w:color="000000"/>
            </w:tcBorders>
          </w:tcPr>
          <w:p w14:paraId="0F3240CD" w14:textId="77777777" w:rsidR="0098783C" w:rsidRDefault="008858DC">
            <w:pPr>
              <w:pStyle w:val="Szvegtrzs"/>
              <w:spacing w:after="0" w:line="240" w:lineRule="auto"/>
              <w:rPr>
                <w:sz w:val="17"/>
                <w:szCs w:val="17"/>
              </w:rPr>
            </w:pPr>
            <w:r>
              <w:rPr>
                <w:sz w:val="17"/>
                <w:szCs w:val="17"/>
              </w:rPr>
              <w:t>4112,368</w:t>
            </w:r>
          </w:p>
        </w:tc>
      </w:tr>
      <w:tr w:rsidR="0098783C" w14:paraId="2A099F30" w14:textId="77777777">
        <w:tc>
          <w:tcPr>
            <w:tcW w:w="3084" w:type="dxa"/>
            <w:tcBorders>
              <w:top w:val="single" w:sz="6" w:space="0" w:color="000000"/>
              <w:left w:val="single" w:sz="6" w:space="0" w:color="000000"/>
              <w:bottom w:val="single" w:sz="6" w:space="0" w:color="000000"/>
              <w:right w:val="single" w:sz="6" w:space="0" w:color="000000"/>
            </w:tcBorders>
          </w:tcPr>
          <w:p w14:paraId="33931AB1"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2D73C973" w14:textId="77777777" w:rsidR="0098783C" w:rsidRDefault="008858DC">
            <w:pPr>
              <w:pStyle w:val="Szvegtrzs"/>
              <w:spacing w:after="0" w:line="240" w:lineRule="auto"/>
              <w:rPr>
                <w:sz w:val="17"/>
                <w:szCs w:val="17"/>
              </w:rPr>
            </w:pPr>
            <w:r>
              <w:rPr>
                <w:sz w:val="17"/>
                <w:szCs w:val="17"/>
              </w:rPr>
              <w:t>645///</w:t>
            </w:r>
          </w:p>
        </w:tc>
        <w:tc>
          <w:tcPr>
            <w:tcW w:w="3759" w:type="dxa"/>
            <w:tcBorders>
              <w:top w:val="single" w:sz="6" w:space="0" w:color="000000"/>
              <w:left w:val="single" w:sz="6" w:space="0" w:color="000000"/>
              <w:bottom w:val="single" w:sz="6" w:space="0" w:color="000000"/>
              <w:right w:val="single" w:sz="6" w:space="0" w:color="000000"/>
            </w:tcBorders>
          </w:tcPr>
          <w:p w14:paraId="4E040FC0" w14:textId="77777777" w:rsidR="0098783C" w:rsidRDefault="008858DC">
            <w:pPr>
              <w:pStyle w:val="Szvegtrzs"/>
              <w:spacing w:after="0" w:line="240" w:lineRule="auto"/>
              <w:rPr>
                <w:sz w:val="17"/>
                <w:szCs w:val="17"/>
              </w:rPr>
            </w:pPr>
            <w:r>
              <w:rPr>
                <w:sz w:val="17"/>
                <w:szCs w:val="17"/>
              </w:rPr>
              <w:t>Akácfa utca</w:t>
            </w:r>
          </w:p>
        </w:tc>
        <w:tc>
          <w:tcPr>
            <w:tcW w:w="386" w:type="dxa"/>
            <w:tcBorders>
              <w:top w:val="single" w:sz="6" w:space="0" w:color="000000"/>
              <w:left w:val="single" w:sz="6" w:space="0" w:color="000000"/>
              <w:bottom w:val="single" w:sz="6" w:space="0" w:color="000000"/>
              <w:right w:val="single" w:sz="6" w:space="0" w:color="000000"/>
            </w:tcBorders>
          </w:tcPr>
          <w:p w14:paraId="0CDD23D3"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1AB41EC9" w14:textId="77777777" w:rsidR="0098783C" w:rsidRDefault="008858DC">
            <w:pPr>
              <w:pStyle w:val="Szvegtrzs"/>
              <w:spacing w:after="0" w:line="240" w:lineRule="auto"/>
              <w:rPr>
                <w:sz w:val="17"/>
                <w:szCs w:val="17"/>
              </w:rPr>
            </w:pPr>
            <w:r>
              <w:rPr>
                <w:sz w:val="17"/>
                <w:szCs w:val="17"/>
              </w:rPr>
              <w:t>1400</w:t>
            </w:r>
          </w:p>
        </w:tc>
        <w:tc>
          <w:tcPr>
            <w:tcW w:w="1060" w:type="dxa"/>
            <w:tcBorders>
              <w:top w:val="single" w:sz="6" w:space="0" w:color="000000"/>
              <w:left w:val="single" w:sz="6" w:space="0" w:color="000000"/>
              <w:bottom w:val="single" w:sz="6" w:space="0" w:color="000000"/>
              <w:right w:val="single" w:sz="6" w:space="0" w:color="000000"/>
            </w:tcBorders>
          </w:tcPr>
          <w:p w14:paraId="0B0DC34A" w14:textId="77777777" w:rsidR="0098783C" w:rsidRDefault="008858DC">
            <w:pPr>
              <w:pStyle w:val="Szvegtrzs"/>
              <w:spacing w:after="0" w:line="240" w:lineRule="auto"/>
              <w:rPr>
                <w:sz w:val="17"/>
                <w:szCs w:val="17"/>
              </w:rPr>
            </w:pPr>
            <w:r>
              <w:rPr>
                <w:sz w:val="17"/>
                <w:szCs w:val="17"/>
              </w:rPr>
              <w:t>8286,595</w:t>
            </w:r>
          </w:p>
        </w:tc>
      </w:tr>
      <w:tr w:rsidR="0098783C" w14:paraId="2EBF372F" w14:textId="77777777">
        <w:tc>
          <w:tcPr>
            <w:tcW w:w="3084" w:type="dxa"/>
            <w:tcBorders>
              <w:top w:val="single" w:sz="6" w:space="0" w:color="000000"/>
              <w:left w:val="single" w:sz="6" w:space="0" w:color="000000"/>
              <w:bottom w:val="single" w:sz="6" w:space="0" w:color="000000"/>
              <w:right w:val="single" w:sz="6" w:space="0" w:color="000000"/>
            </w:tcBorders>
          </w:tcPr>
          <w:p w14:paraId="4E2CBBD8"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252F2B48" w14:textId="77777777" w:rsidR="0098783C" w:rsidRDefault="008858DC">
            <w:pPr>
              <w:pStyle w:val="Szvegtrzs"/>
              <w:spacing w:after="0" w:line="240" w:lineRule="auto"/>
              <w:rPr>
                <w:sz w:val="17"/>
                <w:szCs w:val="17"/>
              </w:rPr>
            </w:pPr>
            <w:r>
              <w:rPr>
                <w:sz w:val="17"/>
                <w:szCs w:val="17"/>
              </w:rPr>
              <w:t>0223///</w:t>
            </w:r>
          </w:p>
        </w:tc>
        <w:tc>
          <w:tcPr>
            <w:tcW w:w="3759" w:type="dxa"/>
            <w:tcBorders>
              <w:top w:val="single" w:sz="6" w:space="0" w:color="000000"/>
              <w:left w:val="single" w:sz="6" w:space="0" w:color="000000"/>
              <w:bottom w:val="single" w:sz="6" w:space="0" w:color="000000"/>
              <w:right w:val="single" w:sz="6" w:space="0" w:color="000000"/>
            </w:tcBorders>
          </w:tcPr>
          <w:p w14:paraId="1D9C2C85" w14:textId="77777777" w:rsidR="0098783C" w:rsidRDefault="008858DC">
            <w:pPr>
              <w:pStyle w:val="Szvegtrzs"/>
              <w:spacing w:after="0" w:line="240" w:lineRule="auto"/>
              <w:rPr>
                <w:sz w:val="17"/>
                <w:szCs w:val="17"/>
              </w:rPr>
            </w:pPr>
            <w:r>
              <w:rPr>
                <w:sz w:val="17"/>
                <w:szCs w:val="17"/>
              </w:rPr>
              <w:t xml:space="preserve">bánya </w:t>
            </w:r>
            <w:proofErr w:type="spellStart"/>
            <w:r>
              <w:rPr>
                <w:sz w:val="17"/>
                <w:szCs w:val="17"/>
              </w:rPr>
              <w:t>elkerülo</w:t>
            </w:r>
            <w:proofErr w:type="spellEnd"/>
            <w:r>
              <w:rPr>
                <w:sz w:val="17"/>
                <w:szCs w:val="17"/>
              </w:rPr>
              <w:t xml:space="preserve"> út</w:t>
            </w:r>
          </w:p>
        </w:tc>
        <w:tc>
          <w:tcPr>
            <w:tcW w:w="386" w:type="dxa"/>
            <w:tcBorders>
              <w:top w:val="single" w:sz="6" w:space="0" w:color="000000"/>
              <w:left w:val="single" w:sz="6" w:space="0" w:color="000000"/>
              <w:bottom w:val="single" w:sz="6" w:space="0" w:color="000000"/>
              <w:right w:val="single" w:sz="6" w:space="0" w:color="000000"/>
            </w:tcBorders>
          </w:tcPr>
          <w:p w14:paraId="0B64A91C"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FB852E4" w14:textId="77777777" w:rsidR="0098783C" w:rsidRDefault="008858DC">
            <w:pPr>
              <w:pStyle w:val="Szvegtrzs"/>
              <w:spacing w:after="0" w:line="240" w:lineRule="auto"/>
              <w:rPr>
                <w:sz w:val="17"/>
                <w:szCs w:val="17"/>
              </w:rPr>
            </w:pPr>
            <w:r>
              <w:rPr>
                <w:sz w:val="17"/>
                <w:szCs w:val="17"/>
              </w:rPr>
              <w:t>2077</w:t>
            </w:r>
          </w:p>
        </w:tc>
        <w:tc>
          <w:tcPr>
            <w:tcW w:w="1060" w:type="dxa"/>
            <w:tcBorders>
              <w:top w:val="single" w:sz="6" w:space="0" w:color="000000"/>
              <w:left w:val="single" w:sz="6" w:space="0" w:color="000000"/>
              <w:bottom w:val="single" w:sz="6" w:space="0" w:color="000000"/>
              <w:right w:val="single" w:sz="6" w:space="0" w:color="000000"/>
            </w:tcBorders>
          </w:tcPr>
          <w:p w14:paraId="4D50C5C0" w14:textId="77777777" w:rsidR="0098783C" w:rsidRDefault="008858DC">
            <w:pPr>
              <w:pStyle w:val="Szvegtrzs"/>
              <w:spacing w:after="0" w:line="240" w:lineRule="auto"/>
              <w:rPr>
                <w:sz w:val="17"/>
                <w:szCs w:val="17"/>
              </w:rPr>
            </w:pPr>
            <w:r>
              <w:rPr>
                <w:sz w:val="17"/>
                <w:szCs w:val="17"/>
              </w:rPr>
              <w:t>331,001</w:t>
            </w:r>
          </w:p>
        </w:tc>
      </w:tr>
      <w:tr w:rsidR="0098783C" w14:paraId="7E220B64" w14:textId="77777777">
        <w:tc>
          <w:tcPr>
            <w:tcW w:w="3084" w:type="dxa"/>
            <w:tcBorders>
              <w:top w:val="single" w:sz="6" w:space="0" w:color="000000"/>
              <w:left w:val="single" w:sz="6" w:space="0" w:color="000000"/>
              <w:bottom w:val="single" w:sz="6" w:space="0" w:color="000000"/>
              <w:right w:val="single" w:sz="6" w:space="0" w:color="000000"/>
            </w:tcBorders>
          </w:tcPr>
          <w:p w14:paraId="78B4D725"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4CAE94CF" w14:textId="77777777" w:rsidR="0098783C" w:rsidRDefault="008858DC">
            <w:pPr>
              <w:pStyle w:val="Szvegtrzs"/>
              <w:spacing w:after="0" w:line="240" w:lineRule="auto"/>
              <w:rPr>
                <w:sz w:val="17"/>
                <w:szCs w:val="17"/>
              </w:rPr>
            </w:pPr>
            <w:r>
              <w:rPr>
                <w:sz w:val="17"/>
                <w:szCs w:val="17"/>
              </w:rPr>
              <w:t>0246/2//</w:t>
            </w:r>
          </w:p>
        </w:tc>
        <w:tc>
          <w:tcPr>
            <w:tcW w:w="3759" w:type="dxa"/>
            <w:tcBorders>
              <w:top w:val="single" w:sz="6" w:space="0" w:color="000000"/>
              <w:left w:val="single" w:sz="6" w:space="0" w:color="000000"/>
              <w:bottom w:val="single" w:sz="6" w:space="0" w:color="000000"/>
              <w:right w:val="single" w:sz="6" w:space="0" w:color="000000"/>
            </w:tcBorders>
          </w:tcPr>
          <w:p w14:paraId="608FB877" w14:textId="77777777" w:rsidR="0098783C" w:rsidRDefault="008858DC">
            <w:pPr>
              <w:pStyle w:val="Szvegtrzs"/>
              <w:spacing w:after="0" w:line="240" w:lineRule="auto"/>
              <w:rPr>
                <w:sz w:val="17"/>
                <w:szCs w:val="17"/>
              </w:rPr>
            </w:pPr>
            <w:r>
              <w:rPr>
                <w:sz w:val="17"/>
                <w:szCs w:val="17"/>
              </w:rPr>
              <w:t>szennyvíztisztító</w:t>
            </w:r>
          </w:p>
        </w:tc>
        <w:tc>
          <w:tcPr>
            <w:tcW w:w="386" w:type="dxa"/>
            <w:tcBorders>
              <w:top w:val="single" w:sz="6" w:space="0" w:color="000000"/>
              <w:left w:val="single" w:sz="6" w:space="0" w:color="000000"/>
              <w:bottom w:val="single" w:sz="6" w:space="0" w:color="000000"/>
              <w:right w:val="single" w:sz="6" w:space="0" w:color="000000"/>
            </w:tcBorders>
          </w:tcPr>
          <w:p w14:paraId="04A4A352"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3B1A3E75" w14:textId="77777777" w:rsidR="0098783C" w:rsidRDefault="008858DC">
            <w:pPr>
              <w:pStyle w:val="Szvegtrzs"/>
              <w:spacing w:after="0" w:line="240" w:lineRule="auto"/>
              <w:rPr>
                <w:sz w:val="17"/>
                <w:szCs w:val="17"/>
              </w:rPr>
            </w:pPr>
            <w:r>
              <w:rPr>
                <w:sz w:val="17"/>
                <w:szCs w:val="17"/>
              </w:rPr>
              <w:t>1560</w:t>
            </w:r>
          </w:p>
        </w:tc>
        <w:tc>
          <w:tcPr>
            <w:tcW w:w="1060" w:type="dxa"/>
            <w:tcBorders>
              <w:top w:val="single" w:sz="6" w:space="0" w:color="000000"/>
              <w:left w:val="single" w:sz="6" w:space="0" w:color="000000"/>
              <w:bottom w:val="single" w:sz="6" w:space="0" w:color="000000"/>
              <w:right w:val="single" w:sz="6" w:space="0" w:color="000000"/>
            </w:tcBorders>
          </w:tcPr>
          <w:p w14:paraId="78DAD4C9" w14:textId="77777777" w:rsidR="0098783C" w:rsidRDefault="008858DC">
            <w:pPr>
              <w:pStyle w:val="Szvegtrzs"/>
              <w:spacing w:after="0" w:line="240" w:lineRule="auto"/>
              <w:rPr>
                <w:sz w:val="17"/>
                <w:szCs w:val="17"/>
              </w:rPr>
            </w:pPr>
            <w:r>
              <w:rPr>
                <w:sz w:val="17"/>
                <w:szCs w:val="17"/>
              </w:rPr>
              <w:t>238</w:t>
            </w:r>
          </w:p>
        </w:tc>
      </w:tr>
      <w:tr w:rsidR="0098783C" w14:paraId="0C7D7D78" w14:textId="77777777">
        <w:tc>
          <w:tcPr>
            <w:tcW w:w="3084" w:type="dxa"/>
            <w:tcBorders>
              <w:top w:val="single" w:sz="6" w:space="0" w:color="000000"/>
              <w:left w:val="single" w:sz="6" w:space="0" w:color="000000"/>
              <w:bottom w:val="single" w:sz="6" w:space="0" w:color="000000"/>
              <w:right w:val="single" w:sz="6" w:space="0" w:color="000000"/>
            </w:tcBorders>
          </w:tcPr>
          <w:p w14:paraId="7B1BFC93"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7BB5A057" w14:textId="77777777" w:rsidR="0098783C" w:rsidRDefault="008858DC">
            <w:pPr>
              <w:pStyle w:val="Szvegtrzs"/>
              <w:spacing w:after="0" w:line="240" w:lineRule="auto"/>
              <w:rPr>
                <w:sz w:val="17"/>
                <w:szCs w:val="17"/>
              </w:rPr>
            </w:pPr>
            <w:r>
              <w:rPr>
                <w:sz w:val="17"/>
                <w:szCs w:val="17"/>
              </w:rPr>
              <w:t>502///</w:t>
            </w:r>
          </w:p>
        </w:tc>
        <w:tc>
          <w:tcPr>
            <w:tcW w:w="3759" w:type="dxa"/>
            <w:tcBorders>
              <w:top w:val="single" w:sz="6" w:space="0" w:color="000000"/>
              <w:left w:val="single" w:sz="6" w:space="0" w:color="000000"/>
              <w:bottom w:val="single" w:sz="6" w:space="0" w:color="000000"/>
              <w:right w:val="single" w:sz="6" w:space="0" w:color="000000"/>
            </w:tcBorders>
          </w:tcPr>
          <w:p w14:paraId="01D51D13" w14:textId="77777777" w:rsidR="0098783C" w:rsidRDefault="008858DC">
            <w:pPr>
              <w:pStyle w:val="Szvegtrzs"/>
              <w:spacing w:after="0" w:line="240" w:lineRule="auto"/>
              <w:rPr>
                <w:sz w:val="17"/>
                <w:szCs w:val="17"/>
              </w:rPr>
            </w:pPr>
            <w:r>
              <w:rPr>
                <w:sz w:val="17"/>
                <w:szCs w:val="17"/>
              </w:rPr>
              <w:t>közterület</w:t>
            </w:r>
          </w:p>
        </w:tc>
        <w:tc>
          <w:tcPr>
            <w:tcW w:w="386" w:type="dxa"/>
            <w:tcBorders>
              <w:top w:val="single" w:sz="6" w:space="0" w:color="000000"/>
              <w:left w:val="single" w:sz="6" w:space="0" w:color="000000"/>
              <w:bottom w:val="single" w:sz="6" w:space="0" w:color="000000"/>
              <w:right w:val="single" w:sz="6" w:space="0" w:color="000000"/>
            </w:tcBorders>
          </w:tcPr>
          <w:p w14:paraId="67C911EE"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7C1C1DD" w14:textId="77777777" w:rsidR="0098783C" w:rsidRDefault="008858DC">
            <w:pPr>
              <w:pStyle w:val="Szvegtrzs"/>
              <w:spacing w:after="0" w:line="240" w:lineRule="auto"/>
              <w:rPr>
                <w:sz w:val="17"/>
                <w:szCs w:val="17"/>
              </w:rPr>
            </w:pPr>
            <w:r>
              <w:rPr>
                <w:sz w:val="17"/>
                <w:szCs w:val="17"/>
              </w:rPr>
              <w:t>7180</w:t>
            </w:r>
          </w:p>
        </w:tc>
        <w:tc>
          <w:tcPr>
            <w:tcW w:w="1060" w:type="dxa"/>
            <w:tcBorders>
              <w:top w:val="single" w:sz="6" w:space="0" w:color="000000"/>
              <w:left w:val="single" w:sz="6" w:space="0" w:color="000000"/>
              <w:bottom w:val="single" w:sz="6" w:space="0" w:color="000000"/>
              <w:right w:val="single" w:sz="6" w:space="0" w:color="000000"/>
            </w:tcBorders>
          </w:tcPr>
          <w:p w14:paraId="4F370311" w14:textId="77777777" w:rsidR="0098783C" w:rsidRDefault="008858DC">
            <w:pPr>
              <w:pStyle w:val="Szvegtrzs"/>
              <w:spacing w:after="0" w:line="240" w:lineRule="auto"/>
              <w:rPr>
                <w:sz w:val="17"/>
                <w:szCs w:val="17"/>
              </w:rPr>
            </w:pPr>
            <w:r>
              <w:rPr>
                <w:sz w:val="17"/>
                <w:szCs w:val="17"/>
              </w:rPr>
              <w:t>11,001</w:t>
            </w:r>
          </w:p>
        </w:tc>
      </w:tr>
      <w:tr w:rsidR="0098783C" w14:paraId="70770208" w14:textId="77777777">
        <w:tc>
          <w:tcPr>
            <w:tcW w:w="3084" w:type="dxa"/>
            <w:tcBorders>
              <w:top w:val="single" w:sz="6" w:space="0" w:color="000000"/>
              <w:left w:val="single" w:sz="6" w:space="0" w:color="000000"/>
              <w:bottom w:val="single" w:sz="6" w:space="0" w:color="000000"/>
              <w:right w:val="single" w:sz="6" w:space="0" w:color="000000"/>
            </w:tcBorders>
          </w:tcPr>
          <w:p w14:paraId="45431359"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394A245C" w14:textId="77777777" w:rsidR="0098783C" w:rsidRDefault="008858DC">
            <w:pPr>
              <w:pStyle w:val="Szvegtrzs"/>
              <w:spacing w:after="0" w:line="240" w:lineRule="auto"/>
              <w:rPr>
                <w:sz w:val="17"/>
                <w:szCs w:val="17"/>
              </w:rPr>
            </w:pPr>
            <w:r>
              <w:rPr>
                <w:sz w:val="17"/>
                <w:szCs w:val="17"/>
              </w:rPr>
              <w:t>511/5//</w:t>
            </w:r>
          </w:p>
        </w:tc>
        <w:tc>
          <w:tcPr>
            <w:tcW w:w="3759" w:type="dxa"/>
            <w:tcBorders>
              <w:top w:val="single" w:sz="6" w:space="0" w:color="000000"/>
              <w:left w:val="single" w:sz="6" w:space="0" w:color="000000"/>
              <w:bottom w:val="single" w:sz="6" w:space="0" w:color="000000"/>
              <w:right w:val="single" w:sz="6" w:space="0" w:color="000000"/>
            </w:tcBorders>
          </w:tcPr>
          <w:p w14:paraId="6C61ADE4" w14:textId="77777777" w:rsidR="0098783C" w:rsidRDefault="008858DC">
            <w:pPr>
              <w:pStyle w:val="Szvegtrzs"/>
              <w:spacing w:after="0" w:line="240" w:lineRule="auto"/>
              <w:rPr>
                <w:sz w:val="17"/>
                <w:szCs w:val="17"/>
              </w:rPr>
            </w:pPr>
            <w:r>
              <w:rPr>
                <w:sz w:val="17"/>
                <w:szCs w:val="17"/>
              </w:rPr>
              <w:t>közterület</w:t>
            </w:r>
          </w:p>
        </w:tc>
        <w:tc>
          <w:tcPr>
            <w:tcW w:w="386" w:type="dxa"/>
            <w:tcBorders>
              <w:top w:val="single" w:sz="6" w:space="0" w:color="000000"/>
              <w:left w:val="single" w:sz="6" w:space="0" w:color="000000"/>
              <w:bottom w:val="single" w:sz="6" w:space="0" w:color="000000"/>
              <w:right w:val="single" w:sz="6" w:space="0" w:color="000000"/>
            </w:tcBorders>
          </w:tcPr>
          <w:p w14:paraId="7A59072D"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44753339" w14:textId="77777777" w:rsidR="0098783C" w:rsidRDefault="008858DC">
            <w:pPr>
              <w:pStyle w:val="Szvegtrzs"/>
              <w:spacing w:after="0" w:line="240" w:lineRule="auto"/>
              <w:rPr>
                <w:sz w:val="17"/>
                <w:szCs w:val="17"/>
              </w:rPr>
            </w:pPr>
            <w:r>
              <w:rPr>
                <w:sz w:val="17"/>
                <w:szCs w:val="17"/>
              </w:rPr>
              <w:t>1423</w:t>
            </w:r>
          </w:p>
        </w:tc>
        <w:tc>
          <w:tcPr>
            <w:tcW w:w="1060" w:type="dxa"/>
            <w:tcBorders>
              <w:top w:val="single" w:sz="6" w:space="0" w:color="000000"/>
              <w:left w:val="single" w:sz="6" w:space="0" w:color="000000"/>
              <w:bottom w:val="single" w:sz="6" w:space="0" w:color="000000"/>
              <w:right w:val="single" w:sz="6" w:space="0" w:color="000000"/>
            </w:tcBorders>
          </w:tcPr>
          <w:p w14:paraId="5F3ADE82" w14:textId="77777777" w:rsidR="0098783C" w:rsidRDefault="008858DC">
            <w:pPr>
              <w:pStyle w:val="Szvegtrzs"/>
              <w:spacing w:after="0" w:line="240" w:lineRule="auto"/>
              <w:rPr>
                <w:sz w:val="17"/>
                <w:szCs w:val="17"/>
              </w:rPr>
            </w:pPr>
            <w:r>
              <w:rPr>
                <w:sz w:val="17"/>
                <w:szCs w:val="17"/>
              </w:rPr>
              <w:t>21,001</w:t>
            </w:r>
          </w:p>
        </w:tc>
      </w:tr>
      <w:tr w:rsidR="0098783C" w14:paraId="19C5198F" w14:textId="77777777">
        <w:tc>
          <w:tcPr>
            <w:tcW w:w="3084" w:type="dxa"/>
            <w:tcBorders>
              <w:top w:val="single" w:sz="6" w:space="0" w:color="000000"/>
              <w:left w:val="single" w:sz="6" w:space="0" w:color="000000"/>
              <w:bottom w:val="single" w:sz="6" w:space="0" w:color="000000"/>
              <w:right w:val="single" w:sz="6" w:space="0" w:color="000000"/>
            </w:tcBorders>
          </w:tcPr>
          <w:p w14:paraId="2095E0D3"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30DEB221" w14:textId="77777777" w:rsidR="0098783C" w:rsidRDefault="008858DC">
            <w:pPr>
              <w:pStyle w:val="Szvegtrzs"/>
              <w:spacing w:after="0" w:line="240" w:lineRule="auto"/>
              <w:rPr>
                <w:sz w:val="17"/>
                <w:szCs w:val="17"/>
              </w:rPr>
            </w:pPr>
            <w:r>
              <w:rPr>
                <w:sz w:val="17"/>
                <w:szCs w:val="17"/>
              </w:rPr>
              <w:t>511/6//</w:t>
            </w:r>
          </w:p>
        </w:tc>
        <w:tc>
          <w:tcPr>
            <w:tcW w:w="3759" w:type="dxa"/>
            <w:tcBorders>
              <w:top w:val="single" w:sz="6" w:space="0" w:color="000000"/>
              <w:left w:val="single" w:sz="6" w:space="0" w:color="000000"/>
              <w:bottom w:val="single" w:sz="6" w:space="0" w:color="000000"/>
              <w:right w:val="single" w:sz="6" w:space="0" w:color="000000"/>
            </w:tcBorders>
          </w:tcPr>
          <w:p w14:paraId="6A646DA8" w14:textId="77777777" w:rsidR="0098783C" w:rsidRDefault="008858DC">
            <w:pPr>
              <w:pStyle w:val="Szvegtrzs"/>
              <w:spacing w:after="0" w:line="240" w:lineRule="auto"/>
              <w:rPr>
                <w:sz w:val="17"/>
                <w:szCs w:val="17"/>
              </w:rPr>
            </w:pPr>
            <w:r>
              <w:rPr>
                <w:sz w:val="17"/>
                <w:szCs w:val="17"/>
              </w:rPr>
              <w:t>közterület</w:t>
            </w:r>
          </w:p>
        </w:tc>
        <w:tc>
          <w:tcPr>
            <w:tcW w:w="386" w:type="dxa"/>
            <w:tcBorders>
              <w:top w:val="single" w:sz="6" w:space="0" w:color="000000"/>
              <w:left w:val="single" w:sz="6" w:space="0" w:color="000000"/>
              <w:bottom w:val="single" w:sz="6" w:space="0" w:color="000000"/>
              <w:right w:val="single" w:sz="6" w:space="0" w:color="000000"/>
            </w:tcBorders>
          </w:tcPr>
          <w:p w14:paraId="29CFC5C9"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2E37E3F" w14:textId="77777777" w:rsidR="0098783C" w:rsidRDefault="008858DC">
            <w:pPr>
              <w:pStyle w:val="Szvegtrzs"/>
              <w:spacing w:after="0" w:line="240" w:lineRule="auto"/>
              <w:rPr>
                <w:sz w:val="17"/>
                <w:szCs w:val="17"/>
              </w:rPr>
            </w:pPr>
            <w:r>
              <w:rPr>
                <w:sz w:val="17"/>
                <w:szCs w:val="17"/>
              </w:rPr>
              <w:t>3203</w:t>
            </w:r>
          </w:p>
        </w:tc>
        <w:tc>
          <w:tcPr>
            <w:tcW w:w="1060" w:type="dxa"/>
            <w:tcBorders>
              <w:top w:val="single" w:sz="6" w:space="0" w:color="000000"/>
              <w:left w:val="single" w:sz="6" w:space="0" w:color="000000"/>
              <w:bottom w:val="single" w:sz="6" w:space="0" w:color="000000"/>
              <w:right w:val="single" w:sz="6" w:space="0" w:color="000000"/>
            </w:tcBorders>
          </w:tcPr>
          <w:p w14:paraId="0C6F02A5" w14:textId="77777777" w:rsidR="0098783C" w:rsidRDefault="008858DC">
            <w:pPr>
              <w:pStyle w:val="Szvegtrzs"/>
              <w:spacing w:after="0" w:line="240" w:lineRule="auto"/>
              <w:rPr>
                <w:sz w:val="17"/>
                <w:szCs w:val="17"/>
              </w:rPr>
            </w:pPr>
            <w:r>
              <w:rPr>
                <w:sz w:val="17"/>
                <w:szCs w:val="17"/>
              </w:rPr>
              <w:t>5697,376</w:t>
            </w:r>
          </w:p>
        </w:tc>
      </w:tr>
      <w:tr w:rsidR="0098783C" w14:paraId="5A053180" w14:textId="77777777">
        <w:tc>
          <w:tcPr>
            <w:tcW w:w="3084" w:type="dxa"/>
            <w:tcBorders>
              <w:top w:val="single" w:sz="6" w:space="0" w:color="000000"/>
              <w:left w:val="single" w:sz="6" w:space="0" w:color="000000"/>
              <w:bottom w:val="single" w:sz="6" w:space="0" w:color="000000"/>
              <w:right w:val="single" w:sz="6" w:space="0" w:color="000000"/>
            </w:tcBorders>
          </w:tcPr>
          <w:p w14:paraId="39723D78"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6EACF91C" w14:textId="77777777" w:rsidR="0098783C" w:rsidRDefault="008858DC">
            <w:pPr>
              <w:pStyle w:val="Szvegtrzs"/>
              <w:spacing w:after="0" w:line="240" w:lineRule="auto"/>
              <w:rPr>
                <w:sz w:val="17"/>
                <w:szCs w:val="17"/>
              </w:rPr>
            </w:pPr>
            <w:r>
              <w:rPr>
                <w:sz w:val="17"/>
                <w:szCs w:val="17"/>
              </w:rPr>
              <w:t>511/7//</w:t>
            </w:r>
          </w:p>
        </w:tc>
        <w:tc>
          <w:tcPr>
            <w:tcW w:w="3759" w:type="dxa"/>
            <w:tcBorders>
              <w:top w:val="single" w:sz="6" w:space="0" w:color="000000"/>
              <w:left w:val="single" w:sz="6" w:space="0" w:color="000000"/>
              <w:bottom w:val="single" w:sz="6" w:space="0" w:color="000000"/>
              <w:right w:val="single" w:sz="6" w:space="0" w:color="000000"/>
            </w:tcBorders>
          </w:tcPr>
          <w:p w14:paraId="7CDDA32D" w14:textId="77777777" w:rsidR="0098783C" w:rsidRDefault="008858DC">
            <w:pPr>
              <w:pStyle w:val="Szvegtrzs"/>
              <w:spacing w:after="0" w:line="240" w:lineRule="auto"/>
              <w:rPr>
                <w:sz w:val="17"/>
                <w:szCs w:val="17"/>
              </w:rPr>
            </w:pPr>
            <w:r>
              <w:rPr>
                <w:sz w:val="17"/>
                <w:szCs w:val="17"/>
              </w:rPr>
              <w:t>közterület</w:t>
            </w:r>
          </w:p>
        </w:tc>
        <w:tc>
          <w:tcPr>
            <w:tcW w:w="386" w:type="dxa"/>
            <w:tcBorders>
              <w:top w:val="single" w:sz="6" w:space="0" w:color="000000"/>
              <w:left w:val="single" w:sz="6" w:space="0" w:color="000000"/>
              <w:bottom w:val="single" w:sz="6" w:space="0" w:color="000000"/>
              <w:right w:val="single" w:sz="6" w:space="0" w:color="000000"/>
            </w:tcBorders>
          </w:tcPr>
          <w:p w14:paraId="5DC9E6DD"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5AA8D52" w14:textId="77777777" w:rsidR="0098783C" w:rsidRDefault="008858DC">
            <w:pPr>
              <w:pStyle w:val="Szvegtrzs"/>
              <w:spacing w:after="0" w:line="240" w:lineRule="auto"/>
              <w:rPr>
                <w:sz w:val="17"/>
                <w:szCs w:val="17"/>
              </w:rPr>
            </w:pPr>
            <w:r>
              <w:rPr>
                <w:sz w:val="17"/>
                <w:szCs w:val="17"/>
              </w:rPr>
              <w:t>517</w:t>
            </w:r>
          </w:p>
        </w:tc>
        <w:tc>
          <w:tcPr>
            <w:tcW w:w="1060" w:type="dxa"/>
            <w:tcBorders>
              <w:top w:val="single" w:sz="6" w:space="0" w:color="000000"/>
              <w:left w:val="single" w:sz="6" w:space="0" w:color="000000"/>
              <w:bottom w:val="single" w:sz="6" w:space="0" w:color="000000"/>
              <w:right w:val="single" w:sz="6" w:space="0" w:color="000000"/>
            </w:tcBorders>
          </w:tcPr>
          <w:p w14:paraId="1AFC3EE2" w14:textId="77777777" w:rsidR="0098783C" w:rsidRDefault="008858DC">
            <w:pPr>
              <w:pStyle w:val="Szvegtrzs"/>
              <w:spacing w:after="0" w:line="240" w:lineRule="auto"/>
              <w:rPr>
                <w:sz w:val="17"/>
                <w:szCs w:val="17"/>
              </w:rPr>
            </w:pPr>
            <w:r>
              <w:rPr>
                <w:sz w:val="17"/>
                <w:szCs w:val="17"/>
              </w:rPr>
              <w:t>8,001</w:t>
            </w:r>
          </w:p>
        </w:tc>
      </w:tr>
      <w:tr w:rsidR="0098783C" w14:paraId="3FD17FF1" w14:textId="77777777">
        <w:tc>
          <w:tcPr>
            <w:tcW w:w="3084" w:type="dxa"/>
            <w:tcBorders>
              <w:top w:val="single" w:sz="6" w:space="0" w:color="000000"/>
              <w:left w:val="single" w:sz="6" w:space="0" w:color="000000"/>
              <w:bottom w:val="single" w:sz="6" w:space="0" w:color="000000"/>
              <w:right w:val="single" w:sz="6" w:space="0" w:color="000000"/>
            </w:tcBorders>
          </w:tcPr>
          <w:p w14:paraId="1448EDB2"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4CD3723F" w14:textId="77777777" w:rsidR="0098783C" w:rsidRDefault="008858DC">
            <w:pPr>
              <w:pStyle w:val="Szvegtrzs"/>
              <w:spacing w:after="0" w:line="240" w:lineRule="auto"/>
              <w:rPr>
                <w:sz w:val="17"/>
                <w:szCs w:val="17"/>
              </w:rPr>
            </w:pPr>
            <w:r>
              <w:rPr>
                <w:sz w:val="17"/>
                <w:szCs w:val="17"/>
              </w:rPr>
              <w:t>514///</w:t>
            </w:r>
          </w:p>
        </w:tc>
        <w:tc>
          <w:tcPr>
            <w:tcW w:w="3759" w:type="dxa"/>
            <w:tcBorders>
              <w:top w:val="single" w:sz="6" w:space="0" w:color="000000"/>
              <w:left w:val="single" w:sz="6" w:space="0" w:color="000000"/>
              <w:bottom w:val="single" w:sz="6" w:space="0" w:color="000000"/>
              <w:right w:val="single" w:sz="6" w:space="0" w:color="000000"/>
            </w:tcBorders>
          </w:tcPr>
          <w:p w14:paraId="66D2B7A5" w14:textId="77777777" w:rsidR="0098783C" w:rsidRDefault="008858DC">
            <w:pPr>
              <w:pStyle w:val="Szvegtrzs"/>
              <w:spacing w:after="0" w:line="240" w:lineRule="auto"/>
              <w:rPr>
                <w:sz w:val="17"/>
                <w:szCs w:val="17"/>
              </w:rPr>
            </w:pPr>
            <w:r>
              <w:rPr>
                <w:sz w:val="17"/>
                <w:szCs w:val="17"/>
              </w:rPr>
              <w:t>közterület</w:t>
            </w:r>
          </w:p>
        </w:tc>
        <w:tc>
          <w:tcPr>
            <w:tcW w:w="386" w:type="dxa"/>
            <w:tcBorders>
              <w:top w:val="single" w:sz="6" w:space="0" w:color="000000"/>
              <w:left w:val="single" w:sz="6" w:space="0" w:color="000000"/>
              <w:bottom w:val="single" w:sz="6" w:space="0" w:color="000000"/>
              <w:right w:val="single" w:sz="6" w:space="0" w:color="000000"/>
            </w:tcBorders>
          </w:tcPr>
          <w:p w14:paraId="3CDC3033"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6631E6A6" w14:textId="77777777" w:rsidR="0098783C" w:rsidRDefault="008858DC">
            <w:pPr>
              <w:pStyle w:val="Szvegtrzs"/>
              <w:spacing w:after="0" w:line="240" w:lineRule="auto"/>
              <w:rPr>
                <w:sz w:val="17"/>
                <w:szCs w:val="17"/>
              </w:rPr>
            </w:pPr>
            <w:r>
              <w:rPr>
                <w:sz w:val="17"/>
                <w:szCs w:val="17"/>
              </w:rPr>
              <w:t>1425</w:t>
            </w:r>
          </w:p>
        </w:tc>
        <w:tc>
          <w:tcPr>
            <w:tcW w:w="1060" w:type="dxa"/>
            <w:tcBorders>
              <w:top w:val="single" w:sz="6" w:space="0" w:color="000000"/>
              <w:left w:val="single" w:sz="6" w:space="0" w:color="000000"/>
              <w:bottom w:val="single" w:sz="6" w:space="0" w:color="000000"/>
              <w:right w:val="single" w:sz="6" w:space="0" w:color="000000"/>
            </w:tcBorders>
          </w:tcPr>
          <w:p w14:paraId="236A4B25" w14:textId="77777777" w:rsidR="0098783C" w:rsidRDefault="008858DC">
            <w:pPr>
              <w:pStyle w:val="Szvegtrzs"/>
              <w:spacing w:after="0" w:line="240" w:lineRule="auto"/>
              <w:rPr>
                <w:sz w:val="17"/>
                <w:szCs w:val="17"/>
              </w:rPr>
            </w:pPr>
            <w:r>
              <w:rPr>
                <w:sz w:val="17"/>
                <w:szCs w:val="17"/>
              </w:rPr>
              <w:t>13483,401</w:t>
            </w:r>
          </w:p>
        </w:tc>
      </w:tr>
      <w:tr w:rsidR="0098783C" w14:paraId="3F25237A" w14:textId="77777777">
        <w:tc>
          <w:tcPr>
            <w:tcW w:w="3084" w:type="dxa"/>
            <w:tcBorders>
              <w:top w:val="single" w:sz="6" w:space="0" w:color="000000"/>
              <w:left w:val="single" w:sz="6" w:space="0" w:color="000000"/>
              <w:bottom w:val="single" w:sz="6" w:space="0" w:color="000000"/>
              <w:right w:val="single" w:sz="6" w:space="0" w:color="000000"/>
            </w:tcBorders>
          </w:tcPr>
          <w:p w14:paraId="63260E8D"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4609146F" w14:textId="77777777" w:rsidR="0098783C" w:rsidRDefault="008858DC">
            <w:pPr>
              <w:pStyle w:val="Szvegtrzs"/>
              <w:spacing w:after="0" w:line="240" w:lineRule="auto"/>
              <w:rPr>
                <w:sz w:val="17"/>
                <w:szCs w:val="17"/>
              </w:rPr>
            </w:pPr>
            <w:r>
              <w:rPr>
                <w:sz w:val="17"/>
                <w:szCs w:val="17"/>
              </w:rPr>
              <w:t>524///</w:t>
            </w:r>
          </w:p>
        </w:tc>
        <w:tc>
          <w:tcPr>
            <w:tcW w:w="3759" w:type="dxa"/>
            <w:tcBorders>
              <w:top w:val="single" w:sz="6" w:space="0" w:color="000000"/>
              <w:left w:val="single" w:sz="6" w:space="0" w:color="000000"/>
              <w:bottom w:val="single" w:sz="6" w:space="0" w:color="000000"/>
              <w:right w:val="single" w:sz="6" w:space="0" w:color="000000"/>
            </w:tcBorders>
          </w:tcPr>
          <w:p w14:paraId="6561BEAA" w14:textId="77777777" w:rsidR="0098783C" w:rsidRDefault="008858DC">
            <w:pPr>
              <w:pStyle w:val="Szvegtrzs"/>
              <w:spacing w:after="0" w:line="240" w:lineRule="auto"/>
              <w:rPr>
                <w:sz w:val="17"/>
                <w:szCs w:val="17"/>
              </w:rPr>
            </w:pPr>
            <w:r>
              <w:rPr>
                <w:sz w:val="17"/>
                <w:szCs w:val="17"/>
              </w:rPr>
              <w:t>közterület</w:t>
            </w:r>
          </w:p>
        </w:tc>
        <w:tc>
          <w:tcPr>
            <w:tcW w:w="386" w:type="dxa"/>
            <w:tcBorders>
              <w:top w:val="single" w:sz="6" w:space="0" w:color="000000"/>
              <w:left w:val="single" w:sz="6" w:space="0" w:color="000000"/>
              <w:bottom w:val="single" w:sz="6" w:space="0" w:color="000000"/>
              <w:right w:val="single" w:sz="6" w:space="0" w:color="000000"/>
            </w:tcBorders>
          </w:tcPr>
          <w:p w14:paraId="71DC5F83"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E492A0A" w14:textId="77777777" w:rsidR="0098783C" w:rsidRDefault="008858DC">
            <w:pPr>
              <w:pStyle w:val="Szvegtrzs"/>
              <w:spacing w:after="0" w:line="240" w:lineRule="auto"/>
              <w:rPr>
                <w:sz w:val="17"/>
                <w:szCs w:val="17"/>
              </w:rPr>
            </w:pPr>
            <w:r>
              <w:rPr>
                <w:sz w:val="17"/>
                <w:szCs w:val="17"/>
              </w:rPr>
              <w:t>410</w:t>
            </w:r>
          </w:p>
        </w:tc>
        <w:tc>
          <w:tcPr>
            <w:tcW w:w="1060" w:type="dxa"/>
            <w:tcBorders>
              <w:top w:val="single" w:sz="6" w:space="0" w:color="000000"/>
              <w:left w:val="single" w:sz="6" w:space="0" w:color="000000"/>
              <w:bottom w:val="single" w:sz="6" w:space="0" w:color="000000"/>
              <w:right w:val="single" w:sz="6" w:space="0" w:color="000000"/>
            </w:tcBorders>
          </w:tcPr>
          <w:p w14:paraId="47DE8871" w14:textId="77777777" w:rsidR="0098783C" w:rsidRDefault="008858DC">
            <w:pPr>
              <w:pStyle w:val="Szvegtrzs"/>
              <w:spacing w:after="0" w:line="240" w:lineRule="auto"/>
              <w:rPr>
                <w:sz w:val="17"/>
                <w:szCs w:val="17"/>
              </w:rPr>
            </w:pPr>
            <w:r>
              <w:rPr>
                <w:sz w:val="17"/>
                <w:szCs w:val="17"/>
              </w:rPr>
              <w:t>6,001</w:t>
            </w:r>
          </w:p>
        </w:tc>
      </w:tr>
      <w:tr w:rsidR="0098783C" w14:paraId="7C2082BE" w14:textId="77777777">
        <w:tc>
          <w:tcPr>
            <w:tcW w:w="3084" w:type="dxa"/>
            <w:tcBorders>
              <w:top w:val="single" w:sz="6" w:space="0" w:color="000000"/>
              <w:left w:val="single" w:sz="6" w:space="0" w:color="000000"/>
              <w:bottom w:val="single" w:sz="6" w:space="0" w:color="000000"/>
              <w:right w:val="single" w:sz="6" w:space="0" w:color="000000"/>
            </w:tcBorders>
          </w:tcPr>
          <w:p w14:paraId="0ECEE3A7"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32003976" w14:textId="77777777" w:rsidR="0098783C" w:rsidRDefault="008858DC">
            <w:pPr>
              <w:pStyle w:val="Szvegtrzs"/>
              <w:spacing w:after="0" w:line="240" w:lineRule="auto"/>
              <w:rPr>
                <w:sz w:val="17"/>
                <w:szCs w:val="17"/>
              </w:rPr>
            </w:pPr>
            <w:r>
              <w:rPr>
                <w:sz w:val="17"/>
                <w:szCs w:val="17"/>
              </w:rPr>
              <w:t>017///</w:t>
            </w:r>
          </w:p>
        </w:tc>
        <w:tc>
          <w:tcPr>
            <w:tcW w:w="3759" w:type="dxa"/>
            <w:tcBorders>
              <w:top w:val="single" w:sz="6" w:space="0" w:color="000000"/>
              <w:left w:val="single" w:sz="6" w:space="0" w:color="000000"/>
              <w:bottom w:val="single" w:sz="6" w:space="0" w:color="000000"/>
              <w:right w:val="single" w:sz="6" w:space="0" w:color="000000"/>
            </w:tcBorders>
          </w:tcPr>
          <w:p w14:paraId="4DA93BC2" w14:textId="77777777" w:rsidR="0098783C" w:rsidRDefault="008858DC">
            <w:pPr>
              <w:pStyle w:val="Szvegtrzs"/>
              <w:spacing w:after="0" w:line="240" w:lineRule="auto"/>
              <w:rPr>
                <w:sz w:val="17"/>
                <w:szCs w:val="17"/>
              </w:rPr>
            </w:pPr>
            <w:r>
              <w:rPr>
                <w:sz w:val="17"/>
                <w:szCs w:val="17"/>
              </w:rPr>
              <w:t>út Erdésztelep</w:t>
            </w:r>
          </w:p>
        </w:tc>
        <w:tc>
          <w:tcPr>
            <w:tcW w:w="386" w:type="dxa"/>
            <w:tcBorders>
              <w:top w:val="single" w:sz="6" w:space="0" w:color="000000"/>
              <w:left w:val="single" w:sz="6" w:space="0" w:color="000000"/>
              <w:bottom w:val="single" w:sz="6" w:space="0" w:color="000000"/>
              <w:right w:val="single" w:sz="6" w:space="0" w:color="000000"/>
            </w:tcBorders>
          </w:tcPr>
          <w:p w14:paraId="70665DC9"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228DFD5" w14:textId="77777777" w:rsidR="0098783C" w:rsidRDefault="008858DC">
            <w:pPr>
              <w:pStyle w:val="Szvegtrzs"/>
              <w:spacing w:after="0" w:line="240" w:lineRule="auto"/>
              <w:rPr>
                <w:sz w:val="17"/>
                <w:szCs w:val="17"/>
              </w:rPr>
            </w:pPr>
            <w:r>
              <w:rPr>
                <w:sz w:val="17"/>
                <w:szCs w:val="17"/>
              </w:rPr>
              <w:t>2006</w:t>
            </w:r>
          </w:p>
        </w:tc>
        <w:tc>
          <w:tcPr>
            <w:tcW w:w="1060" w:type="dxa"/>
            <w:tcBorders>
              <w:top w:val="single" w:sz="6" w:space="0" w:color="000000"/>
              <w:left w:val="single" w:sz="6" w:space="0" w:color="000000"/>
              <w:bottom w:val="single" w:sz="6" w:space="0" w:color="000000"/>
              <w:right w:val="single" w:sz="6" w:space="0" w:color="000000"/>
            </w:tcBorders>
          </w:tcPr>
          <w:p w14:paraId="151FB2F1" w14:textId="77777777" w:rsidR="0098783C" w:rsidRDefault="008858DC">
            <w:pPr>
              <w:pStyle w:val="Szvegtrzs"/>
              <w:spacing w:after="0" w:line="240" w:lineRule="auto"/>
              <w:rPr>
                <w:sz w:val="17"/>
                <w:szCs w:val="17"/>
              </w:rPr>
            </w:pPr>
            <w:r>
              <w:rPr>
                <w:sz w:val="17"/>
                <w:szCs w:val="17"/>
              </w:rPr>
              <w:t>722,501</w:t>
            </w:r>
          </w:p>
        </w:tc>
      </w:tr>
      <w:tr w:rsidR="0098783C" w14:paraId="2CC643F8" w14:textId="77777777">
        <w:tc>
          <w:tcPr>
            <w:tcW w:w="3084" w:type="dxa"/>
            <w:tcBorders>
              <w:top w:val="single" w:sz="6" w:space="0" w:color="000000"/>
              <w:left w:val="single" w:sz="6" w:space="0" w:color="000000"/>
              <w:bottom w:val="single" w:sz="6" w:space="0" w:color="000000"/>
              <w:right w:val="single" w:sz="6" w:space="0" w:color="000000"/>
            </w:tcBorders>
          </w:tcPr>
          <w:p w14:paraId="06449FE6" w14:textId="77777777" w:rsidR="0098783C" w:rsidRDefault="008858DC">
            <w:pPr>
              <w:pStyle w:val="Szvegtrzs"/>
              <w:spacing w:after="0" w:line="240" w:lineRule="auto"/>
              <w:rPr>
                <w:sz w:val="17"/>
                <w:szCs w:val="17"/>
              </w:rPr>
            </w:pPr>
            <w:r>
              <w:rPr>
                <w:sz w:val="17"/>
                <w:szCs w:val="17"/>
              </w:rPr>
              <w:t>1.Forgalomképtelen</w:t>
            </w:r>
          </w:p>
        </w:tc>
        <w:tc>
          <w:tcPr>
            <w:tcW w:w="867" w:type="dxa"/>
            <w:tcBorders>
              <w:top w:val="single" w:sz="6" w:space="0" w:color="000000"/>
              <w:left w:val="single" w:sz="6" w:space="0" w:color="000000"/>
              <w:bottom w:val="single" w:sz="6" w:space="0" w:color="000000"/>
              <w:right w:val="single" w:sz="6" w:space="0" w:color="000000"/>
            </w:tcBorders>
          </w:tcPr>
          <w:p w14:paraId="11B6EB30" w14:textId="77777777" w:rsidR="0098783C" w:rsidRDefault="008858DC">
            <w:pPr>
              <w:pStyle w:val="Szvegtrzs"/>
              <w:spacing w:after="0" w:line="240" w:lineRule="auto"/>
              <w:rPr>
                <w:sz w:val="17"/>
                <w:szCs w:val="17"/>
              </w:rPr>
            </w:pPr>
            <w:r>
              <w:rPr>
                <w:sz w:val="17"/>
                <w:szCs w:val="17"/>
              </w:rPr>
              <w:t>603/1//</w:t>
            </w:r>
          </w:p>
        </w:tc>
        <w:tc>
          <w:tcPr>
            <w:tcW w:w="3759" w:type="dxa"/>
            <w:tcBorders>
              <w:top w:val="single" w:sz="6" w:space="0" w:color="000000"/>
              <w:left w:val="single" w:sz="6" w:space="0" w:color="000000"/>
              <w:bottom w:val="single" w:sz="6" w:space="0" w:color="000000"/>
              <w:right w:val="single" w:sz="6" w:space="0" w:color="000000"/>
            </w:tcBorders>
          </w:tcPr>
          <w:p w14:paraId="31693F7E" w14:textId="77777777" w:rsidR="0098783C" w:rsidRDefault="008858DC">
            <w:pPr>
              <w:pStyle w:val="Szvegtrzs"/>
              <w:spacing w:after="0" w:line="240" w:lineRule="auto"/>
              <w:rPr>
                <w:sz w:val="17"/>
                <w:szCs w:val="17"/>
              </w:rPr>
            </w:pPr>
            <w:r>
              <w:rPr>
                <w:sz w:val="17"/>
                <w:szCs w:val="17"/>
              </w:rPr>
              <w:t>Víziközmű csatornahálózat</w:t>
            </w:r>
          </w:p>
        </w:tc>
        <w:tc>
          <w:tcPr>
            <w:tcW w:w="386" w:type="dxa"/>
            <w:tcBorders>
              <w:top w:val="single" w:sz="6" w:space="0" w:color="000000"/>
              <w:left w:val="single" w:sz="6" w:space="0" w:color="000000"/>
              <w:bottom w:val="single" w:sz="6" w:space="0" w:color="000000"/>
              <w:right w:val="single" w:sz="6" w:space="0" w:color="000000"/>
            </w:tcBorders>
          </w:tcPr>
          <w:p w14:paraId="2DB5A150"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2BFA3A0E" w14:textId="77777777" w:rsidR="0098783C" w:rsidRDefault="008858DC">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3991E335" w14:textId="77777777" w:rsidR="0098783C" w:rsidRDefault="008858DC">
            <w:pPr>
              <w:pStyle w:val="Szvegtrzs"/>
              <w:spacing w:after="0" w:line="240" w:lineRule="auto"/>
              <w:rPr>
                <w:sz w:val="17"/>
                <w:szCs w:val="17"/>
              </w:rPr>
            </w:pPr>
            <w:r>
              <w:rPr>
                <w:sz w:val="17"/>
                <w:szCs w:val="17"/>
              </w:rPr>
              <w:t>67002,158</w:t>
            </w:r>
          </w:p>
        </w:tc>
      </w:tr>
      <w:tr w:rsidR="0098783C" w14:paraId="6D20E499" w14:textId="77777777">
        <w:tc>
          <w:tcPr>
            <w:tcW w:w="3084" w:type="dxa"/>
            <w:tcBorders>
              <w:top w:val="single" w:sz="6" w:space="0" w:color="000000"/>
              <w:left w:val="single" w:sz="6" w:space="0" w:color="000000"/>
              <w:bottom w:val="single" w:sz="6" w:space="0" w:color="000000"/>
              <w:right w:val="single" w:sz="6" w:space="0" w:color="000000"/>
            </w:tcBorders>
          </w:tcPr>
          <w:p w14:paraId="4D2A4128" w14:textId="77777777" w:rsidR="0098783C" w:rsidRDefault="0098783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91280FB" w14:textId="77777777" w:rsidR="0098783C" w:rsidRDefault="0098783C">
            <w:pPr>
              <w:pStyle w:val="Szvegtrzs"/>
              <w:spacing w:after="0" w:line="240" w:lineRule="auto"/>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05EB1B24" w14:textId="77777777" w:rsidR="0098783C" w:rsidRDefault="008858DC">
            <w:pPr>
              <w:pStyle w:val="Szvegtrzs"/>
              <w:spacing w:after="0" w:line="240" w:lineRule="auto"/>
              <w:jc w:val="right"/>
              <w:rPr>
                <w:b/>
                <w:bCs/>
                <w:sz w:val="17"/>
                <w:szCs w:val="17"/>
              </w:rPr>
            </w:pPr>
            <w:r>
              <w:rPr>
                <w:b/>
                <w:bCs/>
                <w:sz w:val="17"/>
                <w:szCs w:val="17"/>
              </w:rPr>
              <w:t>Összesen:</w:t>
            </w:r>
          </w:p>
        </w:tc>
        <w:tc>
          <w:tcPr>
            <w:tcW w:w="386" w:type="dxa"/>
            <w:tcBorders>
              <w:top w:val="single" w:sz="6" w:space="0" w:color="000000"/>
              <w:left w:val="single" w:sz="6" w:space="0" w:color="000000"/>
              <w:bottom w:val="single" w:sz="6" w:space="0" w:color="000000"/>
              <w:right w:val="single" w:sz="6" w:space="0" w:color="000000"/>
            </w:tcBorders>
          </w:tcPr>
          <w:p w14:paraId="277CF485" w14:textId="77777777" w:rsidR="0098783C" w:rsidRDefault="0098783C">
            <w:pPr>
              <w:pStyle w:val="Szvegtrzs"/>
              <w:spacing w:after="0" w:line="240" w:lineRule="auto"/>
              <w:rPr>
                <w:sz w:val="17"/>
                <w:szCs w:val="17"/>
              </w:rPr>
            </w:pPr>
          </w:p>
        </w:tc>
        <w:tc>
          <w:tcPr>
            <w:tcW w:w="482" w:type="dxa"/>
            <w:tcBorders>
              <w:top w:val="single" w:sz="6" w:space="0" w:color="000000"/>
              <w:left w:val="single" w:sz="6" w:space="0" w:color="000000"/>
              <w:bottom w:val="single" w:sz="6" w:space="0" w:color="000000"/>
              <w:right w:val="single" w:sz="6" w:space="0" w:color="000000"/>
            </w:tcBorders>
          </w:tcPr>
          <w:p w14:paraId="7FBD4DE1" w14:textId="77777777" w:rsidR="0098783C" w:rsidRDefault="0098783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C61C074" w14:textId="77777777" w:rsidR="0098783C" w:rsidRDefault="008858DC">
            <w:pPr>
              <w:pStyle w:val="Szvegtrzs"/>
              <w:spacing w:after="0" w:line="240" w:lineRule="auto"/>
              <w:rPr>
                <w:b/>
                <w:bCs/>
                <w:sz w:val="17"/>
                <w:szCs w:val="17"/>
              </w:rPr>
            </w:pPr>
            <w:r>
              <w:rPr>
                <w:b/>
                <w:bCs/>
                <w:sz w:val="17"/>
                <w:szCs w:val="17"/>
              </w:rPr>
              <w:t>156235,396</w:t>
            </w:r>
          </w:p>
        </w:tc>
      </w:tr>
      <w:tr w:rsidR="0098783C" w14:paraId="419913CD" w14:textId="77777777">
        <w:tc>
          <w:tcPr>
            <w:tcW w:w="3084" w:type="dxa"/>
            <w:tcBorders>
              <w:top w:val="single" w:sz="6" w:space="0" w:color="000000"/>
              <w:left w:val="single" w:sz="6" w:space="0" w:color="000000"/>
              <w:bottom w:val="single" w:sz="6" w:space="0" w:color="000000"/>
              <w:right w:val="single" w:sz="6" w:space="0" w:color="000000"/>
            </w:tcBorders>
          </w:tcPr>
          <w:p w14:paraId="21EEC635" w14:textId="77777777" w:rsidR="0098783C" w:rsidRDefault="008858DC">
            <w:pPr>
              <w:pStyle w:val="Szvegtrzs"/>
              <w:spacing w:after="0" w:line="240" w:lineRule="auto"/>
              <w:rPr>
                <w:sz w:val="17"/>
                <w:szCs w:val="17"/>
              </w:rPr>
            </w:pPr>
            <w:r>
              <w:rPr>
                <w:sz w:val="17"/>
                <w:szCs w:val="17"/>
              </w:rPr>
              <w:t>2.Korlátozottan forgalomképes</w:t>
            </w:r>
          </w:p>
        </w:tc>
        <w:tc>
          <w:tcPr>
            <w:tcW w:w="867" w:type="dxa"/>
            <w:tcBorders>
              <w:top w:val="single" w:sz="6" w:space="0" w:color="000000"/>
              <w:left w:val="single" w:sz="6" w:space="0" w:color="000000"/>
              <w:bottom w:val="single" w:sz="6" w:space="0" w:color="000000"/>
              <w:right w:val="single" w:sz="6" w:space="0" w:color="000000"/>
            </w:tcBorders>
          </w:tcPr>
          <w:p w14:paraId="6036A636" w14:textId="77777777" w:rsidR="0098783C" w:rsidRDefault="008858DC">
            <w:pPr>
              <w:pStyle w:val="Szvegtrzs"/>
              <w:spacing w:after="0" w:line="240" w:lineRule="auto"/>
              <w:rPr>
                <w:sz w:val="17"/>
                <w:szCs w:val="17"/>
              </w:rPr>
            </w:pPr>
            <w:r>
              <w:rPr>
                <w:sz w:val="17"/>
                <w:szCs w:val="17"/>
              </w:rPr>
              <w:t>513///</w:t>
            </w:r>
          </w:p>
        </w:tc>
        <w:tc>
          <w:tcPr>
            <w:tcW w:w="3759" w:type="dxa"/>
            <w:tcBorders>
              <w:top w:val="single" w:sz="6" w:space="0" w:color="000000"/>
              <w:left w:val="single" w:sz="6" w:space="0" w:color="000000"/>
              <w:bottom w:val="single" w:sz="6" w:space="0" w:color="000000"/>
              <w:right w:val="single" w:sz="6" w:space="0" w:color="000000"/>
            </w:tcBorders>
          </w:tcPr>
          <w:p w14:paraId="2B933FFB" w14:textId="77777777" w:rsidR="0098783C" w:rsidRDefault="008858DC">
            <w:pPr>
              <w:pStyle w:val="Szvegtrzs"/>
              <w:spacing w:after="0" w:line="240" w:lineRule="auto"/>
              <w:rPr>
                <w:sz w:val="17"/>
                <w:szCs w:val="17"/>
              </w:rPr>
            </w:pPr>
            <w:r>
              <w:rPr>
                <w:sz w:val="17"/>
                <w:szCs w:val="17"/>
              </w:rPr>
              <w:t>Polgármesteri hivatal, Élelmiszerbolt</w:t>
            </w:r>
          </w:p>
        </w:tc>
        <w:tc>
          <w:tcPr>
            <w:tcW w:w="386" w:type="dxa"/>
            <w:tcBorders>
              <w:top w:val="single" w:sz="6" w:space="0" w:color="000000"/>
              <w:left w:val="single" w:sz="6" w:space="0" w:color="000000"/>
              <w:bottom w:val="single" w:sz="6" w:space="0" w:color="000000"/>
              <w:right w:val="single" w:sz="6" w:space="0" w:color="000000"/>
            </w:tcBorders>
          </w:tcPr>
          <w:p w14:paraId="4B0A5C45"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6782A5F8" w14:textId="77777777" w:rsidR="0098783C" w:rsidRDefault="008858DC">
            <w:pPr>
              <w:pStyle w:val="Szvegtrzs"/>
              <w:spacing w:after="0" w:line="240" w:lineRule="auto"/>
              <w:rPr>
                <w:sz w:val="17"/>
                <w:szCs w:val="17"/>
              </w:rPr>
            </w:pPr>
            <w:r>
              <w:rPr>
                <w:sz w:val="17"/>
                <w:szCs w:val="17"/>
              </w:rPr>
              <w:t>3220</w:t>
            </w:r>
          </w:p>
        </w:tc>
        <w:tc>
          <w:tcPr>
            <w:tcW w:w="1060" w:type="dxa"/>
            <w:tcBorders>
              <w:top w:val="single" w:sz="6" w:space="0" w:color="000000"/>
              <w:left w:val="single" w:sz="6" w:space="0" w:color="000000"/>
              <w:bottom w:val="single" w:sz="6" w:space="0" w:color="000000"/>
              <w:right w:val="single" w:sz="6" w:space="0" w:color="000000"/>
            </w:tcBorders>
          </w:tcPr>
          <w:p w14:paraId="1A26124F" w14:textId="77777777" w:rsidR="0098783C" w:rsidRDefault="008858DC">
            <w:pPr>
              <w:pStyle w:val="Szvegtrzs"/>
              <w:spacing w:after="0" w:line="240" w:lineRule="auto"/>
              <w:rPr>
                <w:sz w:val="17"/>
                <w:szCs w:val="17"/>
              </w:rPr>
            </w:pPr>
            <w:r>
              <w:rPr>
                <w:sz w:val="17"/>
                <w:szCs w:val="17"/>
              </w:rPr>
              <w:t>45578,705</w:t>
            </w:r>
          </w:p>
        </w:tc>
      </w:tr>
      <w:tr w:rsidR="0098783C" w14:paraId="4CED375A" w14:textId="77777777">
        <w:tc>
          <w:tcPr>
            <w:tcW w:w="3084" w:type="dxa"/>
            <w:tcBorders>
              <w:top w:val="single" w:sz="6" w:space="0" w:color="000000"/>
              <w:left w:val="single" w:sz="6" w:space="0" w:color="000000"/>
              <w:bottom w:val="single" w:sz="6" w:space="0" w:color="000000"/>
              <w:right w:val="single" w:sz="6" w:space="0" w:color="000000"/>
            </w:tcBorders>
          </w:tcPr>
          <w:p w14:paraId="289974AB" w14:textId="77777777" w:rsidR="0098783C" w:rsidRDefault="008858DC">
            <w:pPr>
              <w:pStyle w:val="Szvegtrzs"/>
              <w:spacing w:after="0" w:line="240" w:lineRule="auto"/>
              <w:rPr>
                <w:sz w:val="17"/>
                <w:szCs w:val="17"/>
              </w:rPr>
            </w:pPr>
            <w:r>
              <w:rPr>
                <w:sz w:val="17"/>
                <w:szCs w:val="17"/>
              </w:rPr>
              <w:t>2.Korlátozottan forgalomképes</w:t>
            </w:r>
          </w:p>
        </w:tc>
        <w:tc>
          <w:tcPr>
            <w:tcW w:w="867" w:type="dxa"/>
            <w:tcBorders>
              <w:top w:val="single" w:sz="6" w:space="0" w:color="000000"/>
              <w:left w:val="single" w:sz="6" w:space="0" w:color="000000"/>
              <w:bottom w:val="single" w:sz="6" w:space="0" w:color="000000"/>
              <w:right w:val="single" w:sz="6" w:space="0" w:color="000000"/>
            </w:tcBorders>
          </w:tcPr>
          <w:p w14:paraId="221D8BC1" w14:textId="77777777" w:rsidR="0098783C" w:rsidRDefault="008858DC">
            <w:pPr>
              <w:pStyle w:val="Szvegtrzs"/>
              <w:spacing w:after="0" w:line="240" w:lineRule="auto"/>
              <w:rPr>
                <w:sz w:val="17"/>
                <w:szCs w:val="17"/>
              </w:rPr>
            </w:pPr>
            <w:r>
              <w:rPr>
                <w:sz w:val="17"/>
                <w:szCs w:val="17"/>
              </w:rPr>
              <w:t>0267/2//</w:t>
            </w:r>
          </w:p>
        </w:tc>
        <w:tc>
          <w:tcPr>
            <w:tcW w:w="3759" w:type="dxa"/>
            <w:tcBorders>
              <w:top w:val="single" w:sz="6" w:space="0" w:color="000000"/>
              <w:left w:val="single" w:sz="6" w:space="0" w:color="000000"/>
              <w:bottom w:val="single" w:sz="6" w:space="0" w:color="000000"/>
              <w:right w:val="single" w:sz="6" w:space="0" w:color="000000"/>
            </w:tcBorders>
          </w:tcPr>
          <w:p w14:paraId="62873777" w14:textId="77777777" w:rsidR="0098783C" w:rsidRDefault="008858DC">
            <w:pPr>
              <w:pStyle w:val="Szvegtrzs"/>
              <w:spacing w:after="0" w:line="240" w:lineRule="auto"/>
              <w:rPr>
                <w:sz w:val="17"/>
                <w:szCs w:val="17"/>
              </w:rPr>
            </w:pPr>
            <w:r>
              <w:rPr>
                <w:sz w:val="17"/>
                <w:szCs w:val="17"/>
              </w:rPr>
              <w:t>Sportpálya</w:t>
            </w:r>
          </w:p>
        </w:tc>
        <w:tc>
          <w:tcPr>
            <w:tcW w:w="386" w:type="dxa"/>
            <w:tcBorders>
              <w:top w:val="single" w:sz="6" w:space="0" w:color="000000"/>
              <w:left w:val="single" w:sz="6" w:space="0" w:color="000000"/>
              <w:bottom w:val="single" w:sz="6" w:space="0" w:color="000000"/>
              <w:right w:val="single" w:sz="6" w:space="0" w:color="000000"/>
            </w:tcBorders>
          </w:tcPr>
          <w:p w14:paraId="7867AD97" w14:textId="77777777" w:rsidR="0098783C" w:rsidRDefault="008858DC">
            <w:pPr>
              <w:pStyle w:val="Szvegtrzs"/>
              <w:spacing w:after="0" w:line="240" w:lineRule="auto"/>
              <w:rPr>
                <w:sz w:val="17"/>
                <w:szCs w:val="17"/>
              </w:rPr>
            </w:pPr>
            <w:r>
              <w:rPr>
                <w:sz w:val="17"/>
                <w:szCs w:val="17"/>
              </w:rPr>
              <w:t>1</w:t>
            </w:r>
          </w:p>
        </w:tc>
        <w:tc>
          <w:tcPr>
            <w:tcW w:w="482" w:type="dxa"/>
            <w:tcBorders>
              <w:top w:val="single" w:sz="6" w:space="0" w:color="000000"/>
              <w:left w:val="single" w:sz="6" w:space="0" w:color="000000"/>
              <w:bottom w:val="single" w:sz="6" w:space="0" w:color="000000"/>
              <w:right w:val="single" w:sz="6" w:space="0" w:color="000000"/>
            </w:tcBorders>
          </w:tcPr>
          <w:p w14:paraId="3C7B6022" w14:textId="77777777" w:rsidR="0098783C" w:rsidRDefault="008858DC">
            <w:pPr>
              <w:pStyle w:val="Szvegtrzs"/>
              <w:spacing w:after="0" w:line="240" w:lineRule="auto"/>
              <w:rPr>
                <w:sz w:val="17"/>
                <w:szCs w:val="17"/>
              </w:rPr>
            </w:pPr>
            <w:r>
              <w:rPr>
                <w:sz w:val="17"/>
                <w:szCs w:val="17"/>
              </w:rPr>
              <w:t>3899</w:t>
            </w:r>
          </w:p>
        </w:tc>
        <w:tc>
          <w:tcPr>
            <w:tcW w:w="1060" w:type="dxa"/>
            <w:tcBorders>
              <w:top w:val="single" w:sz="6" w:space="0" w:color="000000"/>
              <w:left w:val="single" w:sz="6" w:space="0" w:color="000000"/>
              <w:bottom w:val="single" w:sz="6" w:space="0" w:color="000000"/>
              <w:right w:val="single" w:sz="6" w:space="0" w:color="000000"/>
            </w:tcBorders>
          </w:tcPr>
          <w:p w14:paraId="6423CFF1" w14:textId="77777777" w:rsidR="0098783C" w:rsidRDefault="008858DC">
            <w:pPr>
              <w:pStyle w:val="Szvegtrzs"/>
              <w:spacing w:after="0" w:line="240" w:lineRule="auto"/>
              <w:rPr>
                <w:sz w:val="17"/>
                <w:szCs w:val="17"/>
              </w:rPr>
            </w:pPr>
            <w:r>
              <w:rPr>
                <w:sz w:val="17"/>
                <w:szCs w:val="17"/>
              </w:rPr>
              <w:t>10970,264</w:t>
            </w:r>
          </w:p>
        </w:tc>
      </w:tr>
      <w:tr w:rsidR="0098783C" w14:paraId="3AA41966" w14:textId="77777777">
        <w:tc>
          <w:tcPr>
            <w:tcW w:w="3084" w:type="dxa"/>
            <w:tcBorders>
              <w:top w:val="single" w:sz="6" w:space="0" w:color="000000"/>
              <w:left w:val="single" w:sz="6" w:space="0" w:color="000000"/>
              <w:bottom w:val="single" w:sz="6" w:space="0" w:color="000000"/>
              <w:right w:val="single" w:sz="6" w:space="0" w:color="000000"/>
            </w:tcBorders>
          </w:tcPr>
          <w:p w14:paraId="437159A0" w14:textId="77777777" w:rsidR="0098783C" w:rsidRDefault="008858DC">
            <w:pPr>
              <w:pStyle w:val="Szvegtrzs"/>
              <w:spacing w:after="0" w:line="240" w:lineRule="auto"/>
              <w:rPr>
                <w:sz w:val="17"/>
                <w:szCs w:val="17"/>
              </w:rPr>
            </w:pPr>
            <w:r>
              <w:rPr>
                <w:sz w:val="17"/>
                <w:szCs w:val="17"/>
              </w:rPr>
              <w:t>2.Korlátozottan forgalomképes</w:t>
            </w:r>
          </w:p>
        </w:tc>
        <w:tc>
          <w:tcPr>
            <w:tcW w:w="867" w:type="dxa"/>
            <w:tcBorders>
              <w:top w:val="single" w:sz="6" w:space="0" w:color="000000"/>
              <w:left w:val="single" w:sz="6" w:space="0" w:color="000000"/>
              <w:bottom w:val="single" w:sz="6" w:space="0" w:color="000000"/>
              <w:right w:val="single" w:sz="6" w:space="0" w:color="000000"/>
            </w:tcBorders>
          </w:tcPr>
          <w:p w14:paraId="6E883879" w14:textId="77777777" w:rsidR="0098783C" w:rsidRDefault="008858DC">
            <w:pPr>
              <w:pStyle w:val="Szvegtrzs"/>
              <w:spacing w:after="0" w:line="240" w:lineRule="auto"/>
              <w:rPr>
                <w:sz w:val="17"/>
                <w:szCs w:val="17"/>
              </w:rPr>
            </w:pPr>
            <w:r>
              <w:rPr>
                <w:sz w:val="17"/>
                <w:szCs w:val="17"/>
              </w:rPr>
              <w:t>0249/6//</w:t>
            </w:r>
          </w:p>
        </w:tc>
        <w:tc>
          <w:tcPr>
            <w:tcW w:w="3759" w:type="dxa"/>
            <w:tcBorders>
              <w:top w:val="single" w:sz="6" w:space="0" w:color="000000"/>
              <w:left w:val="single" w:sz="6" w:space="0" w:color="000000"/>
              <w:bottom w:val="single" w:sz="6" w:space="0" w:color="000000"/>
              <w:right w:val="single" w:sz="6" w:space="0" w:color="000000"/>
            </w:tcBorders>
          </w:tcPr>
          <w:p w14:paraId="7AEB62A1" w14:textId="77777777" w:rsidR="0098783C" w:rsidRDefault="008858DC">
            <w:pPr>
              <w:pStyle w:val="Szvegtrzs"/>
              <w:spacing w:after="0" w:line="240" w:lineRule="auto"/>
              <w:rPr>
                <w:sz w:val="17"/>
                <w:szCs w:val="17"/>
              </w:rPr>
            </w:pPr>
            <w:r>
              <w:rPr>
                <w:sz w:val="17"/>
                <w:szCs w:val="17"/>
              </w:rPr>
              <w:t xml:space="preserve">Közút, </w:t>
            </w:r>
            <w:r>
              <w:rPr>
                <w:sz w:val="17"/>
                <w:szCs w:val="17"/>
              </w:rPr>
              <w:t>tanösvény kerítés</w:t>
            </w:r>
          </w:p>
        </w:tc>
        <w:tc>
          <w:tcPr>
            <w:tcW w:w="386" w:type="dxa"/>
            <w:tcBorders>
              <w:top w:val="single" w:sz="6" w:space="0" w:color="000000"/>
              <w:left w:val="single" w:sz="6" w:space="0" w:color="000000"/>
              <w:bottom w:val="single" w:sz="6" w:space="0" w:color="000000"/>
              <w:right w:val="single" w:sz="6" w:space="0" w:color="000000"/>
            </w:tcBorders>
          </w:tcPr>
          <w:p w14:paraId="3333B140" w14:textId="77777777" w:rsidR="0098783C" w:rsidRDefault="008858DC">
            <w:pPr>
              <w:pStyle w:val="Szvegtrzs"/>
              <w:spacing w:after="0" w:line="240" w:lineRule="auto"/>
              <w:rPr>
                <w:sz w:val="17"/>
                <w:szCs w:val="17"/>
              </w:rPr>
            </w:pPr>
            <w:r>
              <w:rPr>
                <w:sz w:val="17"/>
                <w:szCs w:val="17"/>
              </w:rPr>
              <w:t>2</w:t>
            </w:r>
          </w:p>
        </w:tc>
        <w:tc>
          <w:tcPr>
            <w:tcW w:w="482" w:type="dxa"/>
            <w:tcBorders>
              <w:top w:val="single" w:sz="6" w:space="0" w:color="000000"/>
              <w:left w:val="single" w:sz="6" w:space="0" w:color="000000"/>
              <w:bottom w:val="single" w:sz="6" w:space="0" w:color="000000"/>
              <w:right w:val="single" w:sz="6" w:space="0" w:color="000000"/>
            </w:tcBorders>
          </w:tcPr>
          <w:p w14:paraId="6123BA57" w14:textId="77777777" w:rsidR="0098783C" w:rsidRDefault="008858DC">
            <w:pPr>
              <w:pStyle w:val="Szvegtrzs"/>
              <w:spacing w:after="0" w:line="240" w:lineRule="auto"/>
              <w:rPr>
                <w:sz w:val="17"/>
                <w:szCs w:val="17"/>
              </w:rPr>
            </w:pPr>
            <w:r>
              <w:rPr>
                <w:sz w:val="17"/>
                <w:szCs w:val="17"/>
              </w:rPr>
              <w:t>63</w:t>
            </w:r>
          </w:p>
        </w:tc>
        <w:tc>
          <w:tcPr>
            <w:tcW w:w="1060" w:type="dxa"/>
            <w:tcBorders>
              <w:top w:val="single" w:sz="6" w:space="0" w:color="000000"/>
              <w:left w:val="single" w:sz="6" w:space="0" w:color="000000"/>
              <w:bottom w:val="single" w:sz="6" w:space="0" w:color="000000"/>
              <w:right w:val="single" w:sz="6" w:space="0" w:color="000000"/>
            </w:tcBorders>
          </w:tcPr>
          <w:p w14:paraId="32B0907F" w14:textId="77777777" w:rsidR="0098783C" w:rsidRDefault="008858DC">
            <w:pPr>
              <w:pStyle w:val="Szvegtrzs"/>
              <w:spacing w:after="0" w:line="240" w:lineRule="auto"/>
              <w:rPr>
                <w:sz w:val="17"/>
                <w:szCs w:val="17"/>
              </w:rPr>
            </w:pPr>
            <w:r>
              <w:rPr>
                <w:sz w:val="17"/>
                <w:szCs w:val="17"/>
              </w:rPr>
              <w:t>3260,705</w:t>
            </w:r>
          </w:p>
        </w:tc>
      </w:tr>
      <w:tr w:rsidR="0098783C" w14:paraId="1E05482E" w14:textId="77777777">
        <w:tc>
          <w:tcPr>
            <w:tcW w:w="3084" w:type="dxa"/>
            <w:tcBorders>
              <w:top w:val="single" w:sz="6" w:space="0" w:color="000000"/>
              <w:left w:val="single" w:sz="6" w:space="0" w:color="000000"/>
              <w:bottom w:val="single" w:sz="6" w:space="0" w:color="000000"/>
              <w:right w:val="single" w:sz="6" w:space="0" w:color="000000"/>
            </w:tcBorders>
          </w:tcPr>
          <w:p w14:paraId="446F3FE9" w14:textId="77777777" w:rsidR="0098783C" w:rsidRDefault="008858DC">
            <w:pPr>
              <w:pStyle w:val="Szvegtrzs"/>
              <w:spacing w:after="0" w:line="240" w:lineRule="auto"/>
              <w:rPr>
                <w:sz w:val="17"/>
                <w:szCs w:val="17"/>
              </w:rPr>
            </w:pPr>
            <w:r>
              <w:rPr>
                <w:sz w:val="17"/>
                <w:szCs w:val="17"/>
              </w:rPr>
              <w:t>2.Korlátozottan forgalomképes</w:t>
            </w:r>
          </w:p>
        </w:tc>
        <w:tc>
          <w:tcPr>
            <w:tcW w:w="867" w:type="dxa"/>
            <w:tcBorders>
              <w:top w:val="single" w:sz="6" w:space="0" w:color="000000"/>
              <w:left w:val="single" w:sz="6" w:space="0" w:color="000000"/>
              <w:bottom w:val="single" w:sz="6" w:space="0" w:color="000000"/>
              <w:right w:val="single" w:sz="6" w:space="0" w:color="000000"/>
            </w:tcBorders>
          </w:tcPr>
          <w:p w14:paraId="7AF3B006" w14:textId="77777777" w:rsidR="0098783C" w:rsidRDefault="008858DC">
            <w:pPr>
              <w:pStyle w:val="Szvegtrzs"/>
              <w:spacing w:after="0" w:line="240" w:lineRule="auto"/>
              <w:rPr>
                <w:sz w:val="17"/>
                <w:szCs w:val="17"/>
              </w:rPr>
            </w:pPr>
            <w:r>
              <w:rPr>
                <w:sz w:val="17"/>
                <w:szCs w:val="17"/>
              </w:rPr>
              <w:t>0248///</w:t>
            </w:r>
          </w:p>
        </w:tc>
        <w:tc>
          <w:tcPr>
            <w:tcW w:w="3759" w:type="dxa"/>
            <w:tcBorders>
              <w:top w:val="single" w:sz="6" w:space="0" w:color="000000"/>
              <w:left w:val="single" w:sz="6" w:space="0" w:color="000000"/>
              <w:bottom w:val="single" w:sz="6" w:space="0" w:color="000000"/>
              <w:right w:val="single" w:sz="6" w:space="0" w:color="000000"/>
            </w:tcBorders>
          </w:tcPr>
          <w:p w14:paraId="71B4C2F9" w14:textId="77777777" w:rsidR="0098783C" w:rsidRDefault="008858DC">
            <w:pPr>
              <w:pStyle w:val="Szvegtrzs"/>
              <w:spacing w:after="0" w:line="240" w:lineRule="auto"/>
              <w:rPr>
                <w:sz w:val="17"/>
                <w:szCs w:val="17"/>
              </w:rPr>
            </w:pPr>
            <w:r>
              <w:rPr>
                <w:sz w:val="17"/>
                <w:szCs w:val="17"/>
              </w:rPr>
              <w:t>Kivett saját használatú út</w:t>
            </w:r>
          </w:p>
        </w:tc>
        <w:tc>
          <w:tcPr>
            <w:tcW w:w="386" w:type="dxa"/>
            <w:tcBorders>
              <w:top w:val="single" w:sz="6" w:space="0" w:color="000000"/>
              <w:left w:val="single" w:sz="6" w:space="0" w:color="000000"/>
              <w:bottom w:val="single" w:sz="6" w:space="0" w:color="000000"/>
              <w:right w:val="single" w:sz="6" w:space="0" w:color="000000"/>
            </w:tcBorders>
          </w:tcPr>
          <w:p w14:paraId="3EA8C0C5"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6AF81836" w14:textId="77777777" w:rsidR="0098783C" w:rsidRDefault="008858DC">
            <w:pPr>
              <w:pStyle w:val="Szvegtrzs"/>
              <w:spacing w:after="0" w:line="240" w:lineRule="auto"/>
              <w:rPr>
                <w:sz w:val="17"/>
                <w:szCs w:val="17"/>
              </w:rPr>
            </w:pPr>
            <w:r>
              <w:rPr>
                <w:sz w:val="17"/>
                <w:szCs w:val="17"/>
              </w:rPr>
              <w:t>1807</w:t>
            </w:r>
          </w:p>
        </w:tc>
        <w:tc>
          <w:tcPr>
            <w:tcW w:w="1060" w:type="dxa"/>
            <w:tcBorders>
              <w:top w:val="single" w:sz="6" w:space="0" w:color="000000"/>
              <w:left w:val="single" w:sz="6" w:space="0" w:color="000000"/>
              <w:bottom w:val="single" w:sz="6" w:space="0" w:color="000000"/>
              <w:right w:val="single" w:sz="6" w:space="0" w:color="000000"/>
            </w:tcBorders>
          </w:tcPr>
          <w:p w14:paraId="4AC5B6DE" w14:textId="77777777" w:rsidR="0098783C" w:rsidRDefault="008858DC">
            <w:pPr>
              <w:pStyle w:val="Szvegtrzs"/>
              <w:spacing w:after="0" w:line="240" w:lineRule="auto"/>
              <w:rPr>
                <w:sz w:val="17"/>
                <w:szCs w:val="17"/>
              </w:rPr>
            </w:pPr>
            <w:r>
              <w:rPr>
                <w:sz w:val="17"/>
                <w:szCs w:val="17"/>
              </w:rPr>
              <w:t>899,404</w:t>
            </w:r>
          </w:p>
        </w:tc>
      </w:tr>
      <w:tr w:rsidR="0098783C" w14:paraId="6F1616BC" w14:textId="77777777">
        <w:tc>
          <w:tcPr>
            <w:tcW w:w="3084" w:type="dxa"/>
            <w:tcBorders>
              <w:top w:val="single" w:sz="6" w:space="0" w:color="000000"/>
              <w:left w:val="single" w:sz="6" w:space="0" w:color="000000"/>
              <w:bottom w:val="single" w:sz="6" w:space="0" w:color="000000"/>
              <w:right w:val="single" w:sz="6" w:space="0" w:color="000000"/>
            </w:tcBorders>
          </w:tcPr>
          <w:p w14:paraId="4BAEC4E8" w14:textId="77777777" w:rsidR="0098783C" w:rsidRDefault="008858DC">
            <w:pPr>
              <w:pStyle w:val="Szvegtrzs"/>
              <w:spacing w:after="0" w:line="240" w:lineRule="auto"/>
              <w:rPr>
                <w:sz w:val="17"/>
                <w:szCs w:val="17"/>
              </w:rPr>
            </w:pPr>
            <w:r>
              <w:rPr>
                <w:sz w:val="17"/>
                <w:szCs w:val="17"/>
              </w:rPr>
              <w:t>2.Korlátozottan forgalomképes</w:t>
            </w:r>
          </w:p>
        </w:tc>
        <w:tc>
          <w:tcPr>
            <w:tcW w:w="867" w:type="dxa"/>
            <w:tcBorders>
              <w:top w:val="single" w:sz="6" w:space="0" w:color="000000"/>
              <w:left w:val="single" w:sz="6" w:space="0" w:color="000000"/>
              <w:bottom w:val="single" w:sz="6" w:space="0" w:color="000000"/>
              <w:right w:val="single" w:sz="6" w:space="0" w:color="000000"/>
            </w:tcBorders>
          </w:tcPr>
          <w:p w14:paraId="0AC4DAF7" w14:textId="77777777" w:rsidR="0098783C" w:rsidRDefault="008858DC">
            <w:pPr>
              <w:pStyle w:val="Szvegtrzs"/>
              <w:spacing w:after="0" w:line="240" w:lineRule="auto"/>
              <w:rPr>
                <w:sz w:val="17"/>
                <w:szCs w:val="17"/>
              </w:rPr>
            </w:pPr>
            <w:r>
              <w:rPr>
                <w:sz w:val="17"/>
                <w:szCs w:val="17"/>
              </w:rPr>
              <w:t>1538/15//</w:t>
            </w:r>
          </w:p>
        </w:tc>
        <w:tc>
          <w:tcPr>
            <w:tcW w:w="3759" w:type="dxa"/>
            <w:tcBorders>
              <w:top w:val="single" w:sz="6" w:space="0" w:color="000000"/>
              <w:left w:val="single" w:sz="6" w:space="0" w:color="000000"/>
              <w:bottom w:val="single" w:sz="6" w:space="0" w:color="000000"/>
              <w:right w:val="single" w:sz="6" w:space="0" w:color="000000"/>
            </w:tcBorders>
          </w:tcPr>
          <w:p w14:paraId="3D10F1AC" w14:textId="77777777" w:rsidR="0098783C" w:rsidRDefault="008858DC">
            <w:pPr>
              <w:pStyle w:val="Szvegtrzs"/>
              <w:spacing w:after="0" w:line="240" w:lineRule="auto"/>
              <w:rPr>
                <w:sz w:val="17"/>
                <w:szCs w:val="17"/>
              </w:rPr>
            </w:pPr>
            <w:r>
              <w:rPr>
                <w:sz w:val="17"/>
                <w:szCs w:val="17"/>
              </w:rPr>
              <w:t>Tapolca, Nyárfa u.</w:t>
            </w:r>
          </w:p>
        </w:tc>
        <w:tc>
          <w:tcPr>
            <w:tcW w:w="386" w:type="dxa"/>
            <w:tcBorders>
              <w:top w:val="single" w:sz="6" w:space="0" w:color="000000"/>
              <w:left w:val="single" w:sz="6" w:space="0" w:color="000000"/>
              <w:bottom w:val="single" w:sz="6" w:space="0" w:color="000000"/>
              <w:right w:val="single" w:sz="6" w:space="0" w:color="000000"/>
            </w:tcBorders>
          </w:tcPr>
          <w:p w14:paraId="4E143950"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78E78621" w14:textId="77777777" w:rsidR="0098783C" w:rsidRDefault="008858DC">
            <w:pPr>
              <w:pStyle w:val="Szvegtrzs"/>
              <w:spacing w:after="0" w:line="240" w:lineRule="auto"/>
              <w:rPr>
                <w:sz w:val="17"/>
                <w:szCs w:val="17"/>
              </w:rPr>
            </w:pPr>
            <w:r>
              <w:rPr>
                <w:sz w:val="17"/>
                <w:szCs w:val="17"/>
              </w:rPr>
              <w:t>2047</w:t>
            </w:r>
          </w:p>
        </w:tc>
        <w:tc>
          <w:tcPr>
            <w:tcW w:w="1060" w:type="dxa"/>
            <w:tcBorders>
              <w:top w:val="single" w:sz="6" w:space="0" w:color="000000"/>
              <w:left w:val="single" w:sz="6" w:space="0" w:color="000000"/>
              <w:bottom w:val="single" w:sz="6" w:space="0" w:color="000000"/>
              <w:right w:val="single" w:sz="6" w:space="0" w:color="000000"/>
            </w:tcBorders>
          </w:tcPr>
          <w:p w14:paraId="6511988C" w14:textId="77777777" w:rsidR="0098783C" w:rsidRDefault="008858DC">
            <w:pPr>
              <w:pStyle w:val="Szvegtrzs"/>
              <w:spacing w:after="0" w:line="240" w:lineRule="auto"/>
              <w:rPr>
                <w:sz w:val="17"/>
                <w:szCs w:val="17"/>
              </w:rPr>
            </w:pPr>
            <w:r>
              <w:rPr>
                <w:sz w:val="17"/>
                <w:szCs w:val="17"/>
              </w:rPr>
              <w:t>3770,299</w:t>
            </w:r>
          </w:p>
        </w:tc>
      </w:tr>
      <w:tr w:rsidR="0098783C" w14:paraId="135EF8CA" w14:textId="77777777">
        <w:tc>
          <w:tcPr>
            <w:tcW w:w="3084" w:type="dxa"/>
            <w:tcBorders>
              <w:top w:val="single" w:sz="6" w:space="0" w:color="000000"/>
              <w:left w:val="single" w:sz="6" w:space="0" w:color="000000"/>
              <w:bottom w:val="single" w:sz="6" w:space="0" w:color="000000"/>
              <w:right w:val="single" w:sz="6" w:space="0" w:color="000000"/>
            </w:tcBorders>
          </w:tcPr>
          <w:p w14:paraId="3D732F5F" w14:textId="77777777" w:rsidR="0098783C" w:rsidRDefault="0098783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06ED19C5" w14:textId="77777777" w:rsidR="0098783C" w:rsidRDefault="0098783C">
            <w:pPr>
              <w:pStyle w:val="Szvegtrzs"/>
              <w:spacing w:after="0" w:line="240" w:lineRule="auto"/>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51024E44" w14:textId="77777777" w:rsidR="0098783C" w:rsidRDefault="008858DC">
            <w:pPr>
              <w:pStyle w:val="Szvegtrzs"/>
              <w:spacing w:after="0" w:line="240" w:lineRule="auto"/>
              <w:jc w:val="right"/>
              <w:rPr>
                <w:b/>
                <w:bCs/>
                <w:sz w:val="17"/>
                <w:szCs w:val="17"/>
              </w:rPr>
            </w:pPr>
            <w:r>
              <w:rPr>
                <w:b/>
                <w:bCs/>
                <w:sz w:val="17"/>
                <w:szCs w:val="17"/>
              </w:rPr>
              <w:t>Összesen:</w:t>
            </w:r>
          </w:p>
        </w:tc>
        <w:tc>
          <w:tcPr>
            <w:tcW w:w="386" w:type="dxa"/>
            <w:tcBorders>
              <w:top w:val="single" w:sz="6" w:space="0" w:color="000000"/>
              <w:left w:val="single" w:sz="6" w:space="0" w:color="000000"/>
              <w:bottom w:val="single" w:sz="6" w:space="0" w:color="000000"/>
              <w:right w:val="single" w:sz="6" w:space="0" w:color="000000"/>
            </w:tcBorders>
          </w:tcPr>
          <w:p w14:paraId="60816D47" w14:textId="77777777" w:rsidR="0098783C" w:rsidRDefault="0098783C">
            <w:pPr>
              <w:pStyle w:val="Szvegtrzs"/>
              <w:spacing w:after="0" w:line="240" w:lineRule="auto"/>
              <w:rPr>
                <w:sz w:val="17"/>
                <w:szCs w:val="17"/>
              </w:rPr>
            </w:pPr>
          </w:p>
        </w:tc>
        <w:tc>
          <w:tcPr>
            <w:tcW w:w="482" w:type="dxa"/>
            <w:tcBorders>
              <w:top w:val="single" w:sz="6" w:space="0" w:color="000000"/>
              <w:left w:val="single" w:sz="6" w:space="0" w:color="000000"/>
              <w:bottom w:val="single" w:sz="6" w:space="0" w:color="000000"/>
              <w:right w:val="single" w:sz="6" w:space="0" w:color="000000"/>
            </w:tcBorders>
          </w:tcPr>
          <w:p w14:paraId="604A302E" w14:textId="77777777" w:rsidR="0098783C" w:rsidRDefault="0098783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9274A6D" w14:textId="77777777" w:rsidR="0098783C" w:rsidRDefault="008858DC">
            <w:pPr>
              <w:pStyle w:val="Szvegtrzs"/>
              <w:spacing w:after="0" w:line="240" w:lineRule="auto"/>
              <w:rPr>
                <w:b/>
                <w:bCs/>
                <w:sz w:val="17"/>
                <w:szCs w:val="17"/>
              </w:rPr>
            </w:pPr>
            <w:r>
              <w:rPr>
                <w:b/>
                <w:bCs/>
                <w:sz w:val="17"/>
                <w:szCs w:val="17"/>
              </w:rPr>
              <w:t>64479,377</w:t>
            </w:r>
          </w:p>
        </w:tc>
      </w:tr>
      <w:tr w:rsidR="0098783C" w14:paraId="77F8EFE4" w14:textId="77777777">
        <w:tc>
          <w:tcPr>
            <w:tcW w:w="3084" w:type="dxa"/>
            <w:tcBorders>
              <w:top w:val="single" w:sz="6" w:space="0" w:color="000000"/>
              <w:left w:val="single" w:sz="6" w:space="0" w:color="000000"/>
              <w:bottom w:val="single" w:sz="6" w:space="0" w:color="000000"/>
              <w:right w:val="single" w:sz="6" w:space="0" w:color="000000"/>
            </w:tcBorders>
          </w:tcPr>
          <w:p w14:paraId="3D7B11E8"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356AD7C9" w14:textId="77777777" w:rsidR="0098783C" w:rsidRDefault="008858DC">
            <w:pPr>
              <w:pStyle w:val="Szvegtrzs"/>
              <w:spacing w:after="0" w:line="240" w:lineRule="auto"/>
              <w:rPr>
                <w:sz w:val="17"/>
                <w:szCs w:val="17"/>
              </w:rPr>
            </w:pPr>
            <w:r>
              <w:rPr>
                <w:sz w:val="17"/>
                <w:szCs w:val="17"/>
              </w:rPr>
              <w:t>549///</w:t>
            </w:r>
          </w:p>
        </w:tc>
        <w:tc>
          <w:tcPr>
            <w:tcW w:w="3759" w:type="dxa"/>
            <w:tcBorders>
              <w:top w:val="single" w:sz="6" w:space="0" w:color="000000"/>
              <w:left w:val="single" w:sz="6" w:space="0" w:color="000000"/>
              <w:bottom w:val="single" w:sz="6" w:space="0" w:color="000000"/>
              <w:right w:val="single" w:sz="6" w:space="0" w:color="000000"/>
            </w:tcBorders>
          </w:tcPr>
          <w:p w14:paraId="5EE50013" w14:textId="77777777" w:rsidR="0098783C" w:rsidRDefault="008858DC">
            <w:pPr>
              <w:pStyle w:val="Szvegtrzs"/>
              <w:spacing w:after="0" w:line="240" w:lineRule="auto"/>
              <w:rPr>
                <w:sz w:val="17"/>
                <w:szCs w:val="17"/>
              </w:rPr>
            </w:pPr>
            <w:r>
              <w:rPr>
                <w:sz w:val="17"/>
                <w:szCs w:val="17"/>
              </w:rPr>
              <w:t>Beépítetlen terület, Tanösvény kerítése</w:t>
            </w:r>
          </w:p>
        </w:tc>
        <w:tc>
          <w:tcPr>
            <w:tcW w:w="386" w:type="dxa"/>
            <w:tcBorders>
              <w:top w:val="single" w:sz="6" w:space="0" w:color="000000"/>
              <w:left w:val="single" w:sz="6" w:space="0" w:color="000000"/>
              <w:bottom w:val="single" w:sz="6" w:space="0" w:color="000000"/>
              <w:right w:val="single" w:sz="6" w:space="0" w:color="000000"/>
            </w:tcBorders>
          </w:tcPr>
          <w:p w14:paraId="1240D2BD"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5BE15D79" w14:textId="77777777" w:rsidR="0098783C" w:rsidRDefault="008858DC">
            <w:pPr>
              <w:pStyle w:val="Szvegtrzs"/>
              <w:spacing w:after="0" w:line="240" w:lineRule="auto"/>
              <w:rPr>
                <w:sz w:val="17"/>
                <w:szCs w:val="17"/>
              </w:rPr>
            </w:pPr>
            <w:r>
              <w:rPr>
                <w:sz w:val="17"/>
                <w:szCs w:val="17"/>
              </w:rPr>
              <w:t>4725</w:t>
            </w:r>
          </w:p>
        </w:tc>
        <w:tc>
          <w:tcPr>
            <w:tcW w:w="1060" w:type="dxa"/>
            <w:tcBorders>
              <w:top w:val="single" w:sz="6" w:space="0" w:color="000000"/>
              <w:left w:val="single" w:sz="6" w:space="0" w:color="000000"/>
              <w:bottom w:val="single" w:sz="6" w:space="0" w:color="000000"/>
              <w:right w:val="single" w:sz="6" w:space="0" w:color="000000"/>
            </w:tcBorders>
          </w:tcPr>
          <w:p w14:paraId="6FCBC95D" w14:textId="77777777" w:rsidR="0098783C" w:rsidRDefault="008858DC">
            <w:pPr>
              <w:pStyle w:val="Szvegtrzs"/>
              <w:spacing w:after="0" w:line="240" w:lineRule="auto"/>
              <w:rPr>
                <w:sz w:val="17"/>
                <w:szCs w:val="17"/>
              </w:rPr>
            </w:pPr>
            <w:r>
              <w:rPr>
                <w:sz w:val="17"/>
                <w:szCs w:val="17"/>
              </w:rPr>
              <w:t>347,664</w:t>
            </w:r>
          </w:p>
        </w:tc>
      </w:tr>
      <w:tr w:rsidR="0098783C" w14:paraId="5BC76D73" w14:textId="77777777">
        <w:tc>
          <w:tcPr>
            <w:tcW w:w="3084" w:type="dxa"/>
            <w:tcBorders>
              <w:top w:val="single" w:sz="6" w:space="0" w:color="000000"/>
              <w:left w:val="single" w:sz="6" w:space="0" w:color="000000"/>
              <w:bottom w:val="single" w:sz="6" w:space="0" w:color="000000"/>
              <w:right w:val="single" w:sz="6" w:space="0" w:color="000000"/>
            </w:tcBorders>
          </w:tcPr>
          <w:p w14:paraId="2417E874"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443D6FE6" w14:textId="77777777" w:rsidR="0098783C" w:rsidRDefault="008858DC">
            <w:pPr>
              <w:pStyle w:val="Szvegtrzs"/>
              <w:spacing w:after="0" w:line="240" w:lineRule="auto"/>
              <w:rPr>
                <w:sz w:val="17"/>
                <w:szCs w:val="17"/>
              </w:rPr>
            </w:pPr>
            <w:r>
              <w:rPr>
                <w:sz w:val="17"/>
                <w:szCs w:val="17"/>
              </w:rPr>
              <w:t>559///</w:t>
            </w:r>
          </w:p>
        </w:tc>
        <w:tc>
          <w:tcPr>
            <w:tcW w:w="3759" w:type="dxa"/>
            <w:tcBorders>
              <w:top w:val="single" w:sz="6" w:space="0" w:color="000000"/>
              <w:left w:val="single" w:sz="6" w:space="0" w:color="000000"/>
              <w:bottom w:val="single" w:sz="6" w:space="0" w:color="000000"/>
              <w:right w:val="single" w:sz="6" w:space="0" w:color="000000"/>
            </w:tcBorders>
          </w:tcPr>
          <w:p w14:paraId="03FAA885" w14:textId="77777777" w:rsidR="0098783C" w:rsidRDefault="008858DC">
            <w:pPr>
              <w:pStyle w:val="Szvegtrzs"/>
              <w:spacing w:after="0" w:line="240" w:lineRule="auto"/>
              <w:rPr>
                <w:sz w:val="17"/>
                <w:szCs w:val="17"/>
              </w:rPr>
            </w:pPr>
            <w:r>
              <w:rPr>
                <w:sz w:val="17"/>
                <w:szCs w:val="17"/>
              </w:rPr>
              <w:t>Művelődési Ház</w:t>
            </w:r>
          </w:p>
        </w:tc>
        <w:tc>
          <w:tcPr>
            <w:tcW w:w="386" w:type="dxa"/>
            <w:tcBorders>
              <w:top w:val="single" w:sz="6" w:space="0" w:color="000000"/>
              <w:left w:val="single" w:sz="6" w:space="0" w:color="000000"/>
              <w:bottom w:val="single" w:sz="6" w:space="0" w:color="000000"/>
              <w:right w:val="single" w:sz="6" w:space="0" w:color="000000"/>
            </w:tcBorders>
          </w:tcPr>
          <w:p w14:paraId="421FA140"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5279F129" w14:textId="77777777" w:rsidR="0098783C" w:rsidRDefault="008858DC">
            <w:pPr>
              <w:pStyle w:val="Szvegtrzs"/>
              <w:spacing w:after="0" w:line="240" w:lineRule="auto"/>
              <w:rPr>
                <w:sz w:val="17"/>
                <w:szCs w:val="17"/>
              </w:rPr>
            </w:pPr>
            <w:r>
              <w:rPr>
                <w:sz w:val="17"/>
                <w:szCs w:val="17"/>
              </w:rPr>
              <w:t>6976</w:t>
            </w:r>
          </w:p>
        </w:tc>
        <w:tc>
          <w:tcPr>
            <w:tcW w:w="1060" w:type="dxa"/>
            <w:tcBorders>
              <w:top w:val="single" w:sz="6" w:space="0" w:color="000000"/>
              <w:left w:val="single" w:sz="6" w:space="0" w:color="000000"/>
              <w:bottom w:val="single" w:sz="6" w:space="0" w:color="000000"/>
              <w:right w:val="single" w:sz="6" w:space="0" w:color="000000"/>
            </w:tcBorders>
          </w:tcPr>
          <w:p w14:paraId="2B2594BA" w14:textId="77777777" w:rsidR="0098783C" w:rsidRDefault="008858DC">
            <w:pPr>
              <w:pStyle w:val="Szvegtrzs"/>
              <w:spacing w:after="0" w:line="240" w:lineRule="auto"/>
              <w:rPr>
                <w:sz w:val="17"/>
                <w:szCs w:val="17"/>
              </w:rPr>
            </w:pPr>
            <w:r>
              <w:rPr>
                <w:sz w:val="17"/>
                <w:szCs w:val="17"/>
              </w:rPr>
              <w:t>114268,198</w:t>
            </w:r>
          </w:p>
        </w:tc>
      </w:tr>
      <w:tr w:rsidR="0098783C" w14:paraId="0275FD67" w14:textId="77777777">
        <w:tc>
          <w:tcPr>
            <w:tcW w:w="3084" w:type="dxa"/>
            <w:tcBorders>
              <w:top w:val="single" w:sz="6" w:space="0" w:color="000000"/>
              <w:left w:val="single" w:sz="6" w:space="0" w:color="000000"/>
              <w:bottom w:val="single" w:sz="6" w:space="0" w:color="000000"/>
              <w:right w:val="single" w:sz="6" w:space="0" w:color="000000"/>
            </w:tcBorders>
          </w:tcPr>
          <w:p w14:paraId="0CBEB25E"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0ACD6E9C" w14:textId="77777777" w:rsidR="0098783C" w:rsidRDefault="008858DC">
            <w:pPr>
              <w:pStyle w:val="Szvegtrzs"/>
              <w:spacing w:after="0" w:line="240" w:lineRule="auto"/>
              <w:rPr>
                <w:sz w:val="17"/>
                <w:szCs w:val="17"/>
              </w:rPr>
            </w:pPr>
            <w:r>
              <w:rPr>
                <w:sz w:val="17"/>
                <w:szCs w:val="17"/>
              </w:rPr>
              <w:t>614///</w:t>
            </w:r>
          </w:p>
        </w:tc>
        <w:tc>
          <w:tcPr>
            <w:tcW w:w="3759" w:type="dxa"/>
            <w:tcBorders>
              <w:top w:val="single" w:sz="6" w:space="0" w:color="000000"/>
              <w:left w:val="single" w:sz="6" w:space="0" w:color="000000"/>
              <w:bottom w:val="single" w:sz="6" w:space="0" w:color="000000"/>
              <w:right w:val="single" w:sz="6" w:space="0" w:color="000000"/>
            </w:tcBorders>
          </w:tcPr>
          <w:p w14:paraId="0618FB77" w14:textId="77777777" w:rsidR="0098783C" w:rsidRDefault="008858DC">
            <w:pPr>
              <w:pStyle w:val="Szvegtrzs"/>
              <w:spacing w:after="0" w:line="240" w:lineRule="auto"/>
              <w:rPr>
                <w:sz w:val="17"/>
                <w:szCs w:val="17"/>
              </w:rPr>
            </w:pPr>
            <w:r>
              <w:rPr>
                <w:sz w:val="17"/>
                <w:szCs w:val="17"/>
              </w:rPr>
              <w:t>Liget Szálló</w:t>
            </w:r>
          </w:p>
        </w:tc>
        <w:tc>
          <w:tcPr>
            <w:tcW w:w="386" w:type="dxa"/>
            <w:tcBorders>
              <w:top w:val="single" w:sz="6" w:space="0" w:color="000000"/>
              <w:left w:val="single" w:sz="6" w:space="0" w:color="000000"/>
              <w:bottom w:val="single" w:sz="6" w:space="0" w:color="000000"/>
              <w:right w:val="single" w:sz="6" w:space="0" w:color="000000"/>
            </w:tcBorders>
          </w:tcPr>
          <w:p w14:paraId="0773BED4"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7E6C8023" w14:textId="77777777" w:rsidR="0098783C" w:rsidRDefault="008858DC">
            <w:pPr>
              <w:pStyle w:val="Szvegtrzs"/>
              <w:spacing w:after="0" w:line="240" w:lineRule="auto"/>
              <w:rPr>
                <w:sz w:val="17"/>
                <w:szCs w:val="17"/>
              </w:rPr>
            </w:pPr>
            <w:r>
              <w:rPr>
                <w:sz w:val="17"/>
                <w:szCs w:val="17"/>
              </w:rPr>
              <w:t>3239</w:t>
            </w:r>
          </w:p>
        </w:tc>
        <w:tc>
          <w:tcPr>
            <w:tcW w:w="1060" w:type="dxa"/>
            <w:tcBorders>
              <w:top w:val="single" w:sz="6" w:space="0" w:color="000000"/>
              <w:left w:val="single" w:sz="6" w:space="0" w:color="000000"/>
              <w:bottom w:val="single" w:sz="6" w:space="0" w:color="000000"/>
              <w:right w:val="single" w:sz="6" w:space="0" w:color="000000"/>
            </w:tcBorders>
          </w:tcPr>
          <w:p w14:paraId="237CB69A" w14:textId="77777777" w:rsidR="0098783C" w:rsidRDefault="008858DC">
            <w:pPr>
              <w:pStyle w:val="Szvegtrzs"/>
              <w:spacing w:after="0" w:line="240" w:lineRule="auto"/>
              <w:rPr>
                <w:sz w:val="17"/>
                <w:szCs w:val="17"/>
              </w:rPr>
            </w:pPr>
            <w:r>
              <w:rPr>
                <w:sz w:val="17"/>
                <w:szCs w:val="17"/>
              </w:rPr>
              <w:t>19171,932</w:t>
            </w:r>
          </w:p>
        </w:tc>
      </w:tr>
      <w:tr w:rsidR="0098783C" w14:paraId="691E5825" w14:textId="77777777">
        <w:tc>
          <w:tcPr>
            <w:tcW w:w="3084" w:type="dxa"/>
            <w:tcBorders>
              <w:top w:val="single" w:sz="6" w:space="0" w:color="000000"/>
              <w:left w:val="single" w:sz="6" w:space="0" w:color="000000"/>
              <w:bottom w:val="single" w:sz="6" w:space="0" w:color="000000"/>
              <w:right w:val="single" w:sz="6" w:space="0" w:color="000000"/>
            </w:tcBorders>
          </w:tcPr>
          <w:p w14:paraId="03870887"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6E5EC7AF" w14:textId="77777777" w:rsidR="0098783C" w:rsidRDefault="008858DC">
            <w:pPr>
              <w:pStyle w:val="Szvegtrzs"/>
              <w:spacing w:after="0" w:line="240" w:lineRule="auto"/>
              <w:rPr>
                <w:sz w:val="17"/>
                <w:szCs w:val="17"/>
              </w:rPr>
            </w:pPr>
            <w:r>
              <w:rPr>
                <w:sz w:val="17"/>
                <w:szCs w:val="17"/>
              </w:rPr>
              <w:t>623///</w:t>
            </w:r>
          </w:p>
        </w:tc>
        <w:tc>
          <w:tcPr>
            <w:tcW w:w="3759" w:type="dxa"/>
            <w:tcBorders>
              <w:top w:val="single" w:sz="6" w:space="0" w:color="000000"/>
              <w:left w:val="single" w:sz="6" w:space="0" w:color="000000"/>
              <w:bottom w:val="single" w:sz="6" w:space="0" w:color="000000"/>
              <w:right w:val="single" w:sz="6" w:space="0" w:color="000000"/>
            </w:tcBorders>
          </w:tcPr>
          <w:p w14:paraId="451F6E97" w14:textId="77777777" w:rsidR="0098783C" w:rsidRDefault="008858DC">
            <w:pPr>
              <w:pStyle w:val="Szvegtrzs"/>
              <w:spacing w:after="0" w:line="240" w:lineRule="auto"/>
              <w:rPr>
                <w:sz w:val="17"/>
                <w:szCs w:val="17"/>
              </w:rPr>
            </w:pPr>
            <w:r>
              <w:rPr>
                <w:sz w:val="17"/>
                <w:szCs w:val="17"/>
              </w:rPr>
              <w:t>Bérlakás, edzőterem</w:t>
            </w:r>
          </w:p>
        </w:tc>
        <w:tc>
          <w:tcPr>
            <w:tcW w:w="386" w:type="dxa"/>
            <w:tcBorders>
              <w:top w:val="single" w:sz="6" w:space="0" w:color="000000"/>
              <w:left w:val="single" w:sz="6" w:space="0" w:color="000000"/>
              <w:bottom w:val="single" w:sz="6" w:space="0" w:color="000000"/>
              <w:right w:val="single" w:sz="6" w:space="0" w:color="000000"/>
            </w:tcBorders>
          </w:tcPr>
          <w:p w14:paraId="61E2624E"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44E2472B" w14:textId="77777777" w:rsidR="0098783C" w:rsidRDefault="008858DC">
            <w:pPr>
              <w:pStyle w:val="Szvegtrzs"/>
              <w:spacing w:after="0" w:line="240" w:lineRule="auto"/>
              <w:rPr>
                <w:sz w:val="17"/>
                <w:szCs w:val="17"/>
              </w:rPr>
            </w:pPr>
            <w:r>
              <w:rPr>
                <w:sz w:val="17"/>
                <w:szCs w:val="17"/>
              </w:rPr>
              <w:t>1872</w:t>
            </w:r>
          </w:p>
        </w:tc>
        <w:tc>
          <w:tcPr>
            <w:tcW w:w="1060" w:type="dxa"/>
            <w:tcBorders>
              <w:top w:val="single" w:sz="6" w:space="0" w:color="000000"/>
              <w:left w:val="single" w:sz="6" w:space="0" w:color="000000"/>
              <w:bottom w:val="single" w:sz="6" w:space="0" w:color="000000"/>
              <w:right w:val="single" w:sz="6" w:space="0" w:color="000000"/>
            </w:tcBorders>
          </w:tcPr>
          <w:p w14:paraId="37D107A0" w14:textId="77777777" w:rsidR="0098783C" w:rsidRDefault="008858DC">
            <w:pPr>
              <w:pStyle w:val="Szvegtrzs"/>
              <w:spacing w:after="0" w:line="240" w:lineRule="auto"/>
              <w:rPr>
                <w:sz w:val="17"/>
                <w:szCs w:val="17"/>
              </w:rPr>
            </w:pPr>
            <w:r>
              <w:rPr>
                <w:sz w:val="17"/>
                <w:szCs w:val="17"/>
              </w:rPr>
              <w:t>8300,108</w:t>
            </w:r>
          </w:p>
        </w:tc>
      </w:tr>
      <w:tr w:rsidR="0098783C" w14:paraId="34A9B8AB" w14:textId="77777777">
        <w:tc>
          <w:tcPr>
            <w:tcW w:w="3084" w:type="dxa"/>
            <w:tcBorders>
              <w:top w:val="single" w:sz="6" w:space="0" w:color="000000"/>
              <w:left w:val="single" w:sz="6" w:space="0" w:color="000000"/>
              <w:bottom w:val="single" w:sz="6" w:space="0" w:color="000000"/>
              <w:right w:val="single" w:sz="6" w:space="0" w:color="000000"/>
            </w:tcBorders>
          </w:tcPr>
          <w:p w14:paraId="4C28672C"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450AD3C2" w14:textId="77777777" w:rsidR="0098783C" w:rsidRDefault="008858DC">
            <w:pPr>
              <w:pStyle w:val="Szvegtrzs"/>
              <w:spacing w:after="0" w:line="240" w:lineRule="auto"/>
              <w:rPr>
                <w:sz w:val="17"/>
                <w:szCs w:val="17"/>
              </w:rPr>
            </w:pPr>
            <w:r>
              <w:rPr>
                <w:sz w:val="17"/>
                <w:szCs w:val="17"/>
              </w:rPr>
              <w:t>0251/29//</w:t>
            </w:r>
          </w:p>
        </w:tc>
        <w:tc>
          <w:tcPr>
            <w:tcW w:w="3759" w:type="dxa"/>
            <w:tcBorders>
              <w:top w:val="single" w:sz="6" w:space="0" w:color="000000"/>
              <w:left w:val="single" w:sz="6" w:space="0" w:color="000000"/>
              <w:bottom w:val="single" w:sz="6" w:space="0" w:color="000000"/>
              <w:right w:val="single" w:sz="6" w:space="0" w:color="000000"/>
            </w:tcBorders>
          </w:tcPr>
          <w:p w14:paraId="4B6A8BF9" w14:textId="77777777" w:rsidR="0098783C" w:rsidRDefault="008858DC">
            <w:pPr>
              <w:pStyle w:val="Szvegtrzs"/>
              <w:spacing w:after="0" w:line="240" w:lineRule="auto"/>
              <w:rPr>
                <w:sz w:val="17"/>
                <w:szCs w:val="17"/>
              </w:rPr>
            </w:pPr>
            <w:proofErr w:type="spellStart"/>
            <w:r>
              <w:rPr>
                <w:sz w:val="17"/>
                <w:szCs w:val="17"/>
              </w:rPr>
              <w:t>erdo</w:t>
            </w:r>
            <w:proofErr w:type="spellEnd"/>
          </w:p>
        </w:tc>
        <w:tc>
          <w:tcPr>
            <w:tcW w:w="386" w:type="dxa"/>
            <w:tcBorders>
              <w:top w:val="single" w:sz="6" w:space="0" w:color="000000"/>
              <w:left w:val="single" w:sz="6" w:space="0" w:color="000000"/>
              <w:bottom w:val="single" w:sz="6" w:space="0" w:color="000000"/>
              <w:right w:val="single" w:sz="6" w:space="0" w:color="000000"/>
            </w:tcBorders>
          </w:tcPr>
          <w:p w14:paraId="5188A8C5" w14:textId="77777777" w:rsidR="0098783C" w:rsidRDefault="008858DC">
            <w:pPr>
              <w:pStyle w:val="Szvegtrzs"/>
              <w:spacing w:after="0" w:line="240" w:lineRule="auto"/>
              <w:rPr>
                <w:sz w:val="17"/>
                <w:szCs w:val="17"/>
              </w:rPr>
            </w:pPr>
            <w:r>
              <w:rPr>
                <w:sz w:val="17"/>
                <w:szCs w:val="17"/>
              </w:rPr>
              <w:t>0</w:t>
            </w:r>
          </w:p>
        </w:tc>
        <w:tc>
          <w:tcPr>
            <w:tcW w:w="482" w:type="dxa"/>
            <w:tcBorders>
              <w:top w:val="single" w:sz="6" w:space="0" w:color="000000"/>
              <w:left w:val="single" w:sz="6" w:space="0" w:color="000000"/>
              <w:bottom w:val="single" w:sz="6" w:space="0" w:color="000000"/>
              <w:right w:val="single" w:sz="6" w:space="0" w:color="000000"/>
            </w:tcBorders>
          </w:tcPr>
          <w:p w14:paraId="02BF7B31" w14:textId="77777777" w:rsidR="0098783C" w:rsidRDefault="008858DC">
            <w:pPr>
              <w:pStyle w:val="Szvegtrzs"/>
              <w:spacing w:after="0" w:line="240" w:lineRule="auto"/>
              <w:rPr>
                <w:sz w:val="17"/>
                <w:szCs w:val="17"/>
              </w:rPr>
            </w:pPr>
            <w:r>
              <w:rPr>
                <w:sz w:val="17"/>
                <w:szCs w:val="17"/>
              </w:rPr>
              <w:t>6747</w:t>
            </w:r>
          </w:p>
        </w:tc>
        <w:tc>
          <w:tcPr>
            <w:tcW w:w="1060" w:type="dxa"/>
            <w:tcBorders>
              <w:top w:val="single" w:sz="6" w:space="0" w:color="000000"/>
              <w:left w:val="single" w:sz="6" w:space="0" w:color="000000"/>
              <w:bottom w:val="single" w:sz="6" w:space="0" w:color="000000"/>
              <w:right w:val="single" w:sz="6" w:space="0" w:color="000000"/>
            </w:tcBorders>
          </w:tcPr>
          <w:p w14:paraId="06E5B051" w14:textId="77777777" w:rsidR="0098783C" w:rsidRDefault="008858DC">
            <w:pPr>
              <w:pStyle w:val="Szvegtrzs"/>
              <w:spacing w:after="0" w:line="240" w:lineRule="auto"/>
              <w:rPr>
                <w:sz w:val="17"/>
                <w:szCs w:val="17"/>
              </w:rPr>
            </w:pPr>
            <w:r>
              <w:rPr>
                <w:sz w:val="17"/>
                <w:szCs w:val="17"/>
              </w:rPr>
              <w:t>17,001</w:t>
            </w:r>
          </w:p>
        </w:tc>
      </w:tr>
      <w:tr w:rsidR="0098783C" w14:paraId="4E0CCB27" w14:textId="77777777">
        <w:tc>
          <w:tcPr>
            <w:tcW w:w="3084" w:type="dxa"/>
            <w:tcBorders>
              <w:top w:val="single" w:sz="6" w:space="0" w:color="000000"/>
              <w:left w:val="single" w:sz="6" w:space="0" w:color="000000"/>
              <w:bottom w:val="single" w:sz="6" w:space="0" w:color="000000"/>
              <w:right w:val="single" w:sz="6" w:space="0" w:color="000000"/>
            </w:tcBorders>
          </w:tcPr>
          <w:p w14:paraId="6E1E4D27"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1B82C858" w14:textId="77777777" w:rsidR="0098783C" w:rsidRDefault="008858DC">
            <w:pPr>
              <w:pStyle w:val="Szvegtrzs"/>
              <w:spacing w:after="0" w:line="240" w:lineRule="auto"/>
              <w:rPr>
                <w:sz w:val="17"/>
                <w:szCs w:val="17"/>
              </w:rPr>
            </w:pPr>
            <w:r>
              <w:rPr>
                <w:sz w:val="17"/>
                <w:szCs w:val="17"/>
              </w:rPr>
              <w:t>0256/1//</w:t>
            </w:r>
          </w:p>
        </w:tc>
        <w:tc>
          <w:tcPr>
            <w:tcW w:w="3759" w:type="dxa"/>
            <w:tcBorders>
              <w:top w:val="single" w:sz="6" w:space="0" w:color="000000"/>
              <w:left w:val="single" w:sz="6" w:space="0" w:color="000000"/>
              <w:bottom w:val="single" w:sz="6" w:space="0" w:color="000000"/>
              <w:right w:val="single" w:sz="6" w:space="0" w:color="000000"/>
            </w:tcBorders>
          </w:tcPr>
          <w:p w14:paraId="034C9AE2" w14:textId="77777777" w:rsidR="0098783C" w:rsidRDefault="008858DC">
            <w:pPr>
              <w:pStyle w:val="Szvegtrzs"/>
              <w:spacing w:after="0" w:line="240" w:lineRule="auto"/>
              <w:rPr>
                <w:sz w:val="17"/>
                <w:szCs w:val="17"/>
              </w:rPr>
            </w:pPr>
            <w:r>
              <w:rPr>
                <w:sz w:val="17"/>
                <w:szCs w:val="17"/>
              </w:rPr>
              <w:t>kivett</w:t>
            </w:r>
          </w:p>
        </w:tc>
        <w:tc>
          <w:tcPr>
            <w:tcW w:w="386" w:type="dxa"/>
            <w:tcBorders>
              <w:top w:val="single" w:sz="6" w:space="0" w:color="000000"/>
              <w:left w:val="single" w:sz="6" w:space="0" w:color="000000"/>
              <w:bottom w:val="single" w:sz="6" w:space="0" w:color="000000"/>
              <w:right w:val="single" w:sz="6" w:space="0" w:color="000000"/>
            </w:tcBorders>
          </w:tcPr>
          <w:p w14:paraId="2CDE8B72" w14:textId="77777777" w:rsidR="0098783C" w:rsidRDefault="008858DC">
            <w:pPr>
              <w:pStyle w:val="Szvegtrzs"/>
              <w:spacing w:after="0" w:line="240" w:lineRule="auto"/>
              <w:rPr>
                <w:sz w:val="17"/>
                <w:szCs w:val="17"/>
              </w:rPr>
            </w:pPr>
            <w:r>
              <w:rPr>
                <w:sz w:val="17"/>
                <w:szCs w:val="17"/>
              </w:rPr>
              <w:t>1</w:t>
            </w:r>
          </w:p>
        </w:tc>
        <w:tc>
          <w:tcPr>
            <w:tcW w:w="482" w:type="dxa"/>
            <w:tcBorders>
              <w:top w:val="single" w:sz="6" w:space="0" w:color="000000"/>
              <w:left w:val="single" w:sz="6" w:space="0" w:color="000000"/>
              <w:bottom w:val="single" w:sz="6" w:space="0" w:color="000000"/>
              <w:right w:val="single" w:sz="6" w:space="0" w:color="000000"/>
            </w:tcBorders>
          </w:tcPr>
          <w:p w14:paraId="709868DC" w14:textId="77777777" w:rsidR="0098783C" w:rsidRDefault="008858DC">
            <w:pPr>
              <w:pStyle w:val="Szvegtrzs"/>
              <w:spacing w:after="0" w:line="240" w:lineRule="auto"/>
              <w:rPr>
                <w:sz w:val="17"/>
                <w:szCs w:val="17"/>
              </w:rPr>
            </w:pPr>
            <w:r>
              <w:rPr>
                <w:sz w:val="17"/>
                <w:szCs w:val="17"/>
              </w:rPr>
              <w:t>3276</w:t>
            </w:r>
          </w:p>
        </w:tc>
        <w:tc>
          <w:tcPr>
            <w:tcW w:w="1060" w:type="dxa"/>
            <w:tcBorders>
              <w:top w:val="single" w:sz="6" w:space="0" w:color="000000"/>
              <w:left w:val="single" w:sz="6" w:space="0" w:color="000000"/>
              <w:bottom w:val="single" w:sz="6" w:space="0" w:color="000000"/>
              <w:right w:val="single" w:sz="6" w:space="0" w:color="000000"/>
            </w:tcBorders>
          </w:tcPr>
          <w:p w14:paraId="21FBA59A" w14:textId="77777777" w:rsidR="0098783C" w:rsidRDefault="008858DC">
            <w:pPr>
              <w:pStyle w:val="Szvegtrzs"/>
              <w:spacing w:after="0" w:line="240" w:lineRule="auto"/>
              <w:rPr>
                <w:sz w:val="17"/>
                <w:szCs w:val="17"/>
              </w:rPr>
            </w:pPr>
            <w:r>
              <w:rPr>
                <w:sz w:val="17"/>
                <w:szCs w:val="17"/>
              </w:rPr>
              <w:t>305,001</w:t>
            </w:r>
          </w:p>
        </w:tc>
      </w:tr>
      <w:tr w:rsidR="0098783C" w14:paraId="7D33811D" w14:textId="77777777">
        <w:tc>
          <w:tcPr>
            <w:tcW w:w="3084" w:type="dxa"/>
            <w:tcBorders>
              <w:top w:val="single" w:sz="6" w:space="0" w:color="000000"/>
              <w:left w:val="single" w:sz="6" w:space="0" w:color="000000"/>
              <w:bottom w:val="single" w:sz="6" w:space="0" w:color="000000"/>
              <w:right w:val="single" w:sz="6" w:space="0" w:color="000000"/>
            </w:tcBorders>
          </w:tcPr>
          <w:p w14:paraId="5BDA7893" w14:textId="77777777" w:rsidR="0098783C" w:rsidRDefault="008858DC">
            <w:pPr>
              <w:pStyle w:val="Szvegtrzs"/>
              <w:spacing w:after="0" w:line="240" w:lineRule="auto"/>
              <w:rPr>
                <w:sz w:val="17"/>
                <w:szCs w:val="17"/>
              </w:rPr>
            </w:pPr>
            <w:r>
              <w:rPr>
                <w:sz w:val="17"/>
                <w:szCs w:val="17"/>
              </w:rPr>
              <w:t>3.Forgalomképes</w:t>
            </w:r>
          </w:p>
        </w:tc>
        <w:tc>
          <w:tcPr>
            <w:tcW w:w="867" w:type="dxa"/>
            <w:tcBorders>
              <w:top w:val="single" w:sz="6" w:space="0" w:color="000000"/>
              <w:left w:val="single" w:sz="6" w:space="0" w:color="000000"/>
              <w:bottom w:val="single" w:sz="6" w:space="0" w:color="000000"/>
              <w:right w:val="single" w:sz="6" w:space="0" w:color="000000"/>
            </w:tcBorders>
          </w:tcPr>
          <w:p w14:paraId="67507E56" w14:textId="77777777" w:rsidR="0098783C" w:rsidRDefault="008858DC">
            <w:pPr>
              <w:pStyle w:val="Szvegtrzs"/>
              <w:spacing w:after="0" w:line="240" w:lineRule="auto"/>
              <w:rPr>
                <w:sz w:val="17"/>
                <w:szCs w:val="17"/>
              </w:rPr>
            </w:pPr>
            <w:r>
              <w:rPr>
                <w:sz w:val="17"/>
                <w:szCs w:val="17"/>
              </w:rPr>
              <w:t>0256/2//</w:t>
            </w:r>
          </w:p>
        </w:tc>
        <w:tc>
          <w:tcPr>
            <w:tcW w:w="3759" w:type="dxa"/>
            <w:tcBorders>
              <w:top w:val="single" w:sz="6" w:space="0" w:color="000000"/>
              <w:left w:val="single" w:sz="6" w:space="0" w:color="000000"/>
              <w:bottom w:val="single" w:sz="6" w:space="0" w:color="000000"/>
              <w:right w:val="single" w:sz="6" w:space="0" w:color="000000"/>
            </w:tcBorders>
          </w:tcPr>
          <w:p w14:paraId="160B8867" w14:textId="77777777" w:rsidR="0098783C" w:rsidRDefault="008858DC">
            <w:pPr>
              <w:pStyle w:val="Szvegtrzs"/>
              <w:spacing w:after="0" w:line="240" w:lineRule="auto"/>
              <w:rPr>
                <w:sz w:val="17"/>
                <w:szCs w:val="17"/>
              </w:rPr>
            </w:pPr>
            <w:r>
              <w:rPr>
                <w:sz w:val="17"/>
                <w:szCs w:val="17"/>
              </w:rPr>
              <w:t>kivett</w:t>
            </w:r>
          </w:p>
        </w:tc>
        <w:tc>
          <w:tcPr>
            <w:tcW w:w="386" w:type="dxa"/>
            <w:tcBorders>
              <w:top w:val="single" w:sz="6" w:space="0" w:color="000000"/>
              <w:left w:val="single" w:sz="6" w:space="0" w:color="000000"/>
              <w:bottom w:val="single" w:sz="6" w:space="0" w:color="000000"/>
              <w:right w:val="single" w:sz="6" w:space="0" w:color="000000"/>
            </w:tcBorders>
          </w:tcPr>
          <w:p w14:paraId="537CA51E" w14:textId="77777777" w:rsidR="0098783C" w:rsidRDefault="008858DC">
            <w:pPr>
              <w:pStyle w:val="Szvegtrzs"/>
              <w:spacing w:after="0" w:line="240" w:lineRule="auto"/>
              <w:rPr>
                <w:sz w:val="17"/>
                <w:szCs w:val="17"/>
              </w:rPr>
            </w:pPr>
            <w:r>
              <w:rPr>
                <w:sz w:val="17"/>
                <w:szCs w:val="17"/>
              </w:rPr>
              <w:t>1</w:t>
            </w:r>
          </w:p>
        </w:tc>
        <w:tc>
          <w:tcPr>
            <w:tcW w:w="482" w:type="dxa"/>
            <w:tcBorders>
              <w:top w:val="single" w:sz="6" w:space="0" w:color="000000"/>
              <w:left w:val="single" w:sz="6" w:space="0" w:color="000000"/>
              <w:bottom w:val="single" w:sz="6" w:space="0" w:color="000000"/>
              <w:right w:val="single" w:sz="6" w:space="0" w:color="000000"/>
            </w:tcBorders>
          </w:tcPr>
          <w:p w14:paraId="6FD75799" w14:textId="77777777" w:rsidR="0098783C" w:rsidRDefault="008858DC">
            <w:pPr>
              <w:pStyle w:val="Szvegtrzs"/>
              <w:spacing w:after="0" w:line="240" w:lineRule="auto"/>
              <w:rPr>
                <w:sz w:val="17"/>
                <w:szCs w:val="17"/>
              </w:rPr>
            </w:pPr>
            <w:r>
              <w:rPr>
                <w:sz w:val="17"/>
                <w:szCs w:val="17"/>
              </w:rPr>
              <w:t>4573</w:t>
            </w:r>
          </w:p>
        </w:tc>
        <w:tc>
          <w:tcPr>
            <w:tcW w:w="1060" w:type="dxa"/>
            <w:tcBorders>
              <w:top w:val="single" w:sz="6" w:space="0" w:color="000000"/>
              <w:left w:val="single" w:sz="6" w:space="0" w:color="000000"/>
              <w:bottom w:val="single" w:sz="6" w:space="0" w:color="000000"/>
              <w:right w:val="single" w:sz="6" w:space="0" w:color="000000"/>
            </w:tcBorders>
          </w:tcPr>
          <w:p w14:paraId="33487168" w14:textId="77777777" w:rsidR="0098783C" w:rsidRDefault="008858DC">
            <w:pPr>
              <w:pStyle w:val="Szvegtrzs"/>
              <w:spacing w:after="0" w:line="240" w:lineRule="auto"/>
              <w:rPr>
                <w:sz w:val="17"/>
                <w:szCs w:val="17"/>
              </w:rPr>
            </w:pPr>
            <w:r>
              <w:rPr>
                <w:sz w:val="17"/>
                <w:szCs w:val="17"/>
              </w:rPr>
              <w:t>219,001</w:t>
            </w:r>
          </w:p>
        </w:tc>
      </w:tr>
      <w:tr w:rsidR="0098783C" w14:paraId="5FDDEE89" w14:textId="77777777">
        <w:tc>
          <w:tcPr>
            <w:tcW w:w="3084" w:type="dxa"/>
            <w:tcBorders>
              <w:top w:val="single" w:sz="6" w:space="0" w:color="000000"/>
              <w:left w:val="single" w:sz="6" w:space="0" w:color="000000"/>
              <w:bottom w:val="single" w:sz="6" w:space="0" w:color="000000"/>
              <w:right w:val="single" w:sz="6" w:space="0" w:color="000000"/>
            </w:tcBorders>
          </w:tcPr>
          <w:p w14:paraId="3BED29AD" w14:textId="77777777" w:rsidR="0098783C" w:rsidRDefault="0098783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4649A4E" w14:textId="77777777" w:rsidR="0098783C" w:rsidRDefault="0098783C">
            <w:pPr>
              <w:pStyle w:val="Szvegtrzs"/>
              <w:spacing w:after="0" w:line="240" w:lineRule="auto"/>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72806E9C" w14:textId="77777777" w:rsidR="0098783C" w:rsidRDefault="0098783C">
            <w:pPr>
              <w:pStyle w:val="Szvegtrzs"/>
              <w:spacing w:after="0" w:line="240" w:lineRule="auto"/>
              <w:rPr>
                <w:sz w:val="17"/>
                <w:szCs w:val="17"/>
              </w:rPr>
            </w:pPr>
          </w:p>
        </w:tc>
        <w:tc>
          <w:tcPr>
            <w:tcW w:w="386" w:type="dxa"/>
            <w:tcBorders>
              <w:top w:val="single" w:sz="6" w:space="0" w:color="000000"/>
              <w:left w:val="single" w:sz="6" w:space="0" w:color="000000"/>
              <w:bottom w:val="single" w:sz="6" w:space="0" w:color="000000"/>
              <w:right w:val="single" w:sz="6" w:space="0" w:color="000000"/>
            </w:tcBorders>
          </w:tcPr>
          <w:p w14:paraId="4420536D" w14:textId="77777777" w:rsidR="0098783C" w:rsidRDefault="0098783C">
            <w:pPr>
              <w:pStyle w:val="Szvegtrzs"/>
              <w:spacing w:after="0" w:line="240" w:lineRule="auto"/>
              <w:rPr>
                <w:sz w:val="17"/>
                <w:szCs w:val="17"/>
              </w:rPr>
            </w:pPr>
          </w:p>
        </w:tc>
        <w:tc>
          <w:tcPr>
            <w:tcW w:w="482" w:type="dxa"/>
            <w:tcBorders>
              <w:top w:val="single" w:sz="6" w:space="0" w:color="000000"/>
              <w:left w:val="single" w:sz="6" w:space="0" w:color="000000"/>
              <w:bottom w:val="single" w:sz="6" w:space="0" w:color="000000"/>
              <w:right w:val="single" w:sz="6" w:space="0" w:color="000000"/>
            </w:tcBorders>
          </w:tcPr>
          <w:p w14:paraId="272D6713" w14:textId="77777777" w:rsidR="0098783C" w:rsidRDefault="0098783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3D7FBA7" w14:textId="77777777" w:rsidR="0098783C" w:rsidRDefault="008858DC">
            <w:pPr>
              <w:pStyle w:val="Szvegtrzs"/>
              <w:spacing w:after="0" w:line="240" w:lineRule="auto"/>
              <w:rPr>
                <w:b/>
                <w:bCs/>
                <w:sz w:val="17"/>
                <w:szCs w:val="17"/>
              </w:rPr>
            </w:pPr>
            <w:r>
              <w:rPr>
                <w:b/>
                <w:bCs/>
                <w:sz w:val="17"/>
                <w:szCs w:val="17"/>
              </w:rPr>
              <w:t>142628,905</w:t>
            </w:r>
          </w:p>
        </w:tc>
      </w:tr>
      <w:tr w:rsidR="0098783C" w14:paraId="4DFF5AE7" w14:textId="77777777">
        <w:tc>
          <w:tcPr>
            <w:tcW w:w="3084" w:type="dxa"/>
            <w:tcBorders>
              <w:top w:val="single" w:sz="6" w:space="0" w:color="000000"/>
              <w:left w:val="single" w:sz="6" w:space="0" w:color="000000"/>
              <w:bottom w:val="single" w:sz="6" w:space="0" w:color="000000"/>
              <w:right w:val="single" w:sz="6" w:space="0" w:color="000000"/>
            </w:tcBorders>
          </w:tcPr>
          <w:p w14:paraId="6014F8CD" w14:textId="77777777" w:rsidR="0098783C" w:rsidRDefault="0098783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F99B40E" w14:textId="77777777" w:rsidR="0098783C" w:rsidRDefault="0098783C">
            <w:pPr>
              <w:pStyle w:val="Szvegtrzs"/>
              <w:spacing w:after="0" w:line="240" w:lineRule="auto"/>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669D3FEC" w14:textId="77777777" w:rsidR="0098783C" w:rsidRDefault="008858DC">
            <w:pPr>
              <w:pStyle w:val="Szvegtrzs"/>
              <w:spacing w:after="0" w:line="240" w:lineRule="auto"/>
              <w:jc w:val="right"/>
              <w:rPr>
                <w:b/>
                <w:bCs/>
                <w:sz w:val="17"/>
                <w:szCs w:val="17"/>
              </w:rPr>
            </w:pPr>
            <w:r>
              <w:rPr>
                <w:b/>
                <w:bCs/>
                <w:sz w:val="17"/>
                <w:szCs w:val="17"/>
              </w:rPr>
              <w:t>Összesen:</w:t>
            </w:r>
          </w:p>
        </w:tc>
        <w:tc>
          <w:tcPr>
            <w:tcW w:w="386" w:type="dxa"/>
            <w:tcBorders>
              <w:top w:val="single" w:sz="6" w:space="0" w:color="000000"/>
              <w:left w:val="single" w:sz="6" w:space="0" w:color="000000"/>
              <w:bottom w:val="single" w:sz="6" w:space="0" w:color="000000"/>
              <w:right w:val="single" w:sz="6" w:space="0" w:color="000000"/>
            </w:tcBorders>
          </w:tcPr>
          <w:p w14:paraId="39AA1B79" w14:textId="77777777" w:rsidR="0098783C" w:rsidRDefault="0098783C">
            <w:pPr>
              <w:pStyle w:val="Szvegtrzs"/>
              <w:spacing w:after="0" w:line="240" w:lineRule="auto"/>
              <w:rPr>
                <w:sz w:val="17"/>
                <w:szCs w:val="17"/>
              </w:rPr>
            </w:pPr>
          </w:p>
        </w:tc>
        <w:tc>
          <w:tcPr>
            <w:tcW w:w="482" w:type="dxa"/>
            <w:tcBorders>
              <w:top w:val="single" w:sz="6" w:space="0" w:color="000000"/>
              <w:left w:val="single" w:sz="6" w:space="0" w:color="000000"/>
              <w:bottom w:val="single" w:sz="6" w:space="0" w:color="000000"/>
              <w:right w:val="single" w:sz="6" w:space="0" w:color="000000"/>
            </w:tcBorders>
          </w:tcPr>
          <w:p w14:paraId="4DECC986" w14:textId="77777777" w:rsidR="0098783C" w:rsidRDefault="0098783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FFBE7FC" w14:textId="77777777" w:rsidR="0098783C" w:rsidRDefault="0098783C">
            <w:pPr>
              <w:pStyle w:val="Szvegtrzs"/>
              <w:spacing w:after="0" w:line="240" w:lineRule="auto"/>
              <w:rPr>
                <w:sz w:val="17"/>
                <w:szCs w:val="17"/>
              </w:rPr>
            </w:pPr>
          </w:p>
        </w:tc>
      </w:tr>
    </w:tbl>
    <w:p w14:paraId="584F3E23" w14:textId="77777777" w:rsidR="0098783C" w:rsidRDefault="0098783C">
      <w:pPr>
        <w:sectPr w:rsidR="0098783C">
          <w:footerReference w:type="default" r:id="rId8"/>
          <w:pgSz w:w="11906" w:h="16838"/>
          <w:pgMar w:top="1134" w:right="1134" w:bottom="1693" w:left="1134" w:header="0" w:footer="1134" w:gutter="0"/>
          <w:cols w:space="708"/>
          <w:formProt w:val="0"/>
          <w:docGrid w:linePitch="600" w:charSpace="32768"/>
        </w:sectPr>
      </w:pPr>
    </w:p>
    <w:p w14:paraId="730FA5F8" w14:textId="77777777" w:rsidR="0098783C" w:rsidRDefault="0098783C">
      <w:pPr>
        <w:pStyle w:val="Szvegtrzs"/>
        <w:spacing w:after="0"/>
        <w:jc w:val="center"/>
      </w:pPr>
    </w:p>
    <w:p w14:paraId="3A5F1275" w14:textId="77777777" w:rsidR="0098783C" w:rsidRDefault="008858DC">
      <w:pPr>
        <w:pStyle w:val="Szvegtrzs"/>
        <w:spacing w:after="159" w:line="240" w:lineRule="auto"/>
        <w:ind w:left="159" w:right="159"/>
        <w:jc w:val="center"/>
      </w:pPr>
      <w:r>
        <w:t>Általános indokolás</w:t>
      </w:r>
    </w:p>
    <w:p w14:paraId="6C53D39D" w14:textId="77777777" w:rsidR="0098783C" w:rsidRDefault="008858DC">
      <w:pPr>
        <w:pStyle w:val="Szvegtrzs"/>
        <w:spacing w:line="240" w:lineRule="auto"/>
        <w:jc w:val="both"/>
      </w:pPr>
      <w:r>
        <w:t xml:space="preserve">A vagyonrendelet megalkotása törvényi kötelezettség, mely </w:t>
      </w:r>
      <w:proofErr w:type="spellStart"/>
      <w:r>
        <w:t>ezidáig</w:t>
      </w:r>
      <w:proofErr w:type="spellEnd"/>
      <w:r>
        <w:t xml:space="preserve"> nem történt meg, valamint a Magyar Államkincstár a jóváhagyott intézkedési tervben is jelezte, hogy a vagyonrendelet mellékletében az átadott ingatlanok az </w:t>
      </w:r>
      <w:proofErr w:type="spellStart"/>
      <w:r>
        <w:t>Áhsz</w:t>
      </w:r>
      <w:proofErr w:type="spellEnd"/>
      <w:r>
        <w:t>. 11. § (3) bekezdésének megfelelően kell, hogy megjelenjenek.</w:t>
      </w:r>
    </w:p>
    <w:p w14:paraId="66EA2851" w14:textId="77777777" w:rsidR="0098783C" w:rsidRDefault="008858DC">
      <w:pPr>
        <w:pStyle w:val="Szvegtrzs"/>
        <w:spacing w:before="476" w:after="159" w:line="240" w:lineRule="auto"/>
        <w:ind w:left="159" w:right="159"/>
        <w:jc w:val="center"/>
      </w:pPr>
      <w:r>
        <w:t>Részletes indokolás</w:t>
      </w:r>
    </w:p>
    <w:p w14:paraId="4019960D" w14:textId="77777777" w:rsidR="0098783C" w:rsidRDefault="008858DC">
      <w:pPr>
        <w:spacing w:before="159" w:after="79"/>
        <w:ind w:left="159" w:right="159"/>
        <w:jc w:val="center"/>
        <w:rPr>
          <w:b/>
          <w:bCs/>
        </w:rPr>
      </w:pPr>
      <w:r>
        <w:rPr>
          <w:b/>
          <w:bCs/>
        </w:rPr>
        <w:t xml:space="preserve">Az 1. §-hoz </w:t>
      </w:r>
    </w:p>
    <w:p w14:paraId="309E3668" w14:textId="77777777" w:rsidR="0098783C" w:rsidRDefault="008858DC">
      <w:pPr>
        <w:pStyle w:val="Szvegtrzs"/>
        <w:spacing w:before="159" w:after="159" w:line="240" w:lineRule="auto"/>
        <w:ind w:left="159" w:right="159"/>
        <w:jc w:val="both"/>
      </w:pPr>
      <w:r>
        <w:t>A rendelet hatályáról rendelkezik.</w:t>
      </w:r>
    </w:p>
    <w:p w14:paraId="409A0AC6" w14:textId="77777777" w:rsidR="0098783C" w:rsidRDefault="008858DC">
      <w:pPr>
        <w:pStyle w:val="Szvegtrzs"/>
        <w:spacing w:line="240" w:lineRule="auto"/>
        <w:jc w:val="both"/>
      </w:pPr>
      <w:r>
        <w:t> </w:t>
      </w:r>
    </w:p>
    <w:p w14:paraId="709C2358" w14:textId="77777777" w:rsidR="0098783C" w:rsidRDefault="008858DC">
      <w:pPr>
        <w:spacing w:before="159" w:after="79"/>
        <w:ind w:left="159" w:right="159"/>
        <w:jc w:val="center"/>
        <w:rPr>
          <w:b/>
          <w:bCs/>
        </w:rPr>
      </w:pPr>
      <w:r>
        <w:rPr>
          <w:b/>
          <w:bCs/>
        </w:rPr>
        <w:t xml:space="preserve">A 2–8. §-hoz </w:t>
      </w:r>
    </w:p>
    <w:p w14:paraId="3104E9DF" w14:textId="77777777" w:rsidR="0098783C" w:rsidRDefault="008858DC">
      <w:pPr>
        <w:pStyle w:val="Szvegtrzs"/>
        <w:spacing w:before="159" w:after="159" w:line="240" w:lineRule="auto"/>
        <w:ind w:left="159" w:right="159"/>
        <w:jc w:val="both"/>
      </w:pPr>
      <w:r>
        <w:t>Az önkormányzati vagyon csoportosításáról, minősítéséről rendelkezik.</w:t>
      </w:r>
    </w:p>
    <w:p w14:paraId="248CD014" w14:textId="77777777" w:rsidR="0098783C" w:rsidRDefault="008858DC">
      <w:pPr>
        <w:spacing w:before="159" w:after="79"/>
        <w:ind w:left="159" w:right="159"/>
        <w:jc w:val="center"/>
        <w:rPr>
          <w:b/>
          <w:bCs/>
        </w:rPr>
      </w:pPr>
      <w:r>
        <w:rPr>
          <w:b/>
          <w:bCs/>
        </w:rPr>
        <w:t xml:space="preserve">A 9. §-hoz </w:t>
      </w:r>
    </w:p>
    <w:p w14:paraId="49174E5B" w14:textId="77777777" w:rsidR="0098783C" w:rsidRDefault="008858DC">
      <w:pPr>
        <w:pStyle w:val="Szvegtrzs"/>
        <w:spacing w:line="240" w:lineRule="auto"/>
        <w:jc w:val="both"/>
      </w:pPr>
      <w:r>
        <w:t xml:space="preserve">A tulajdonosi jogok gyakorlásáról </w:t>
      </w:r>
      <w:r>
        <w:t>rendelkezik.</w:t>
      </w:r>
    </w:p>
    <w:p w14:paraId="1E25D0A7" w14:textId="77777777" w:rsidR="0098783C" w:rsidRDefault="008858DC">
      <w:pPr>
        <w:pStyle w:val="Szvegtrzs"/>
        <w:spacing w:line="240" w:lineRule="auto"/>
        <w:jc w:val="both"/>
      </w:pPr>
      <w:r>
        <w:t> </w:t>
      </w:r>
    </w:p>
    <w:p w14:paraId="2BC2571C" w14:textId="77777777" w:rsidR="0098783C" w:rsidRDefault="008858DC">
      <w:pPr>
        <w:spacing w:before="159" w:after="79"/>
        <w:ind w:left="159" w:right="159"/>
        <w:jc w:val="center"/>
        <w:rPr>
          <w:b/>
          <w:bCs/>
        </w:rPr>
      </w:pPr>
      <w:r>
        <w:rPr>
          <w:b/>
          <w:bCs/>
        </w:rPr>
        <w:t xml:space="preserve">A 10. §-hoz </w:t>
      </w:r>
    </w:p>
    <w:p w14:paraId="599488BD" w14:textId="77777777" w:rsidR="0098783C" w:rsidRDefault="008858DC">
      <w:pPr>
        <w:pStyle w:val="Szvegtrzs"/>
        <w:spacing w:before="159" w:after="159" w:line="240" w:lineRule="auto"/>
        <w:ind w:left="159" w:right="159"/>
        <w:jc w:val="both"/>
      </w:pPr>
      <w:r>
        <w:t>A vagyongazdálkodási hatáskörökről rendelkezik.</w:t>
      </w:r>
    </w:p>
    <w:p w14:paraId="324EA403" w14:textId="77777777" w:rsidR="0098783C" w:rsidRDefault="008858DC">
      <w:pPr>
        <w:spacing w:before="159" w:after="79"/>
        <w:ind w:left="159" w:right="159"/>
        <w:jc w:val="center"/>
        <w:rPr>
          <w:b/>
          <w:bCs/>
        </w:rPr>
      </w:pPr>
      <w:r>
        <w:rPr>
          <w:b/>
          <w:bCs/>
        </w:rPr>
        <w:t xml:space="preserve">A 11. §-hoz </w:t>
      </w:r>
    </w:p>
    <w:p w14:paraId="0DF6C968" w14:textId="77777777" w:rsidR="0098783C" w:rsidRDefault="008858DC">
      <w:pPr>
        <w:pStyle w:val="Szvegtrzs"/>
        <w:spacing w:line="240" w:lineRule="auto"/>
        <w:jc w:val="both"/>
      </w:pPr>
      <w:r>
        <w:t>A vagyongazdálkodással kapcsolatos döntések meghozatalának szabályait tartalmazza.</w:t>
      </w:r>
    </w:p>
    <w:p w14:paraId="4F9944BE" w14:textId="77777777" w:rsidR="0098783C" w:rsidRDefault="008858DC">
      <w:pPr>
        <w:pStyle w:val="Szvegtrzs"/>
        <w:spacing w:line="240" w:lineRule="auto"/>
        <w:jc w:val="both"/>
      </w:pPr>
      <w:r>
        <w:t> </w:t>
      </w:r>
    </w:p>
    <w:p w14:paraId="45EEFC13" w14:textId="77777777" w:rsidR="0098783C" w:rsidRDefault="008858DC">
      <w:pPr>
        <w:spacing w:before="159" w:after="79"/>
        <w:ind w:left="159" w:right="159"/>
        <w:jc w:val="center"/>
        <w:rPr>
          <w:b/>
          <w:bCs/>
        </w:rPr>
      </w:pPr>
      <w:r>
        <w:rPr>
          <w:b/>
          <w:bCs/>
        </w:rPr>
        <w:t xml:space="preserve">A 12. §-hoz </w:t>
      </w:r>
    </w:p>
    <w:p w14:paraId="7C493094" w14:textId="77777777" w:rsidR="0098783C" w:rsidRDefault="008858DC">
      <w:pPr>
        <w:pStyle w:val="Szvegtrzs"/>
        <w:spacing w:line="240" w:lineRule="auto"/>
        <w:jc w:val="both"/>
      </w:pPr>
      <w:r>
        <w:t>Az önkormányzati vagyon értékének meghatározásáról rendelkezik.</w:t>
      </w:r>
    </w:p>
    <w:p w14:paraId="1ED98924" w14:textId="77777777" w:rsidR="0098783C" w:rsidRDefault="008858DC">
      <w:pPr>
        <w:spacing w:before="159" w:after="79"/>
        <w:ind w:left="159" w:right="159"/>
        <w:jc w:val="center"/>
        <w:rPr>
          <w:b/>
          <w:bCs/>
        </w:rPr>
      </w:pPr>
      <w:r>
        <w:rPr>
          <w:b/>
          <w:bCs/>
        </w:rPr>
        <w:t xml:space="preserve">A 13. §-hoz </w:t>
      </w:r>
    </w:p>
    <w:p w14:paraId="1A6EE8CC" w14:textId="77777777" w:rsidR="0098783C" w:rsidRDefault="008858DC">
      <w:pPr>
        <w:pStyle w:val="Szvegtrzs"/>
        <w:spacing w:line="240" w:lineRule="auto"/>
        <w:jc w:val="both"/>
      </w:pPr>
      <w:r>
        <w:t>Lemondás követelésről, követelések elengedése.</w:t>
      </w:r>
    </w:p>
    <w:p w14:paraId="2BE58EDC" w14:textId="77777777" w:rsidR="0098783C" w:rsidRDefault="008858DC">
      <w:pPr>
        <w:pStyle w:val="Szvegtrzs"/>
        <w:spacing w:line="240" w:lineRule="auto"/>
        <w:jc w:val="both"/>
      </w:pPr>
      <w:r>
        <w:t> </w:t>
      </w:r>
    </w:p>
    <w:p w14:paraId="20A662F8" w14:textId="77777777" w:rsidR="0098783C" w:rsidRDefault="008858DC">
      <w:pPr>
        <w:spacing w:before="159" w:after="79"/>
        <w:ind w:left="159" w:right="159"/>
        <w:jc w:val="center"/>
        <w:rPr>
          <w:b/>
          <w:bCs/>
        </w:rPr>
      </w:pPr>
      <w:r>
        <w:rPr>
          <w:b/>
          <w:bCs/>
        </w:rPr>
        <w:t xml:space="preserve">A 14. §-hoz </w:t>
      </w:r>
    </w:p>
    <w:p w14:paraId="2A2F7DCA" w14:textId="77777777" w:rsidR="0098783C" w:rsidRDefault="008858DC">
      <w:pPr>
        <w:pStyle w:val="Szvegtrzs"/>
        <w:spacing w:line="240" w:lineRule="auto"/>
        <w:jc w:val="both"/>
      </w:pPr>
      <w:r>
        <w:t>A felajánlott vagyon elfogadásáról rendelkezik.</w:t>
      </w:r>
    </w:p>
    <w:p w14:paraId="7AF982F9" w14:textId="77777777" w:rsidR="0098783C" w:rsidRDefault="008858DC">
      <w:pPr>
        <w:pStyle w:val="Szvegtrzs"/>
        <w:spacing w:line="240" w:lineRule="auto"/>
        <w:jc w:val="both"/>
      </w:pPr>
      <w:r>
        <w:t> </w:t>
      </w:r>
    </w:p>
    <w:p w14:paraId="51228D6E" w14:textId="77777777" w:rsidR="0098783C" w:rsidRDefault="008858DC">
      <w:pPr>
        <w:spacing w:before="159" w:after="79"/>
        <w:ind w:left="159" w:right="159"/>
        <w:jc w:val="center"/>
        <w:rPr>
          <w:b/>
          <w:bCs/>
        </w:rPr>
      </w:pPr>
      <w:r>
        <w:rPr>
          <w:b/>
          <w:bCs/>
        </w:rPr>
        <w:t xml:space="preserve">A 15. §-hoz és a 16. §-hoz </w:t>
      </w:r>
    </w:p>
    <w:p w14:paraId="3598A248" w14:textId="77777777" w:rsidR="0098783C" w:rsidRDefault="008858DC">
      <w:pPr>
        <w:pStyle w:val="Szvegtrzs"/>
        <w:spacing w:line="240" w:lineRule="auto"/>
        <w:jc w:val="both"/>
      </w:pPr>
      <w:r>
        <w:t>Az üzleti vagyon feletti rendelkezési jog gyakorlása.</w:t>
      </w:r>
    </w:p>
    <w:p w14:paraId="3B967E85" w14:textId="77777777" w:rsidR="0098783C" w:rsidRDefault="008858DC">
      <w:pPr>
        <w:pStyle w:val="Szvegtrzs"/>
        <w:spacing w:line="240" w:lineRule="auto"/>
        <w:jc w:val="both"/>
      </w:pPr>
      <w:r>
        <w:t> </w:t>
      </w:r>
    </w:p>
    <w:p w14:paraId="17809068" w14:textId="77777777" w:rsidR="0098783C" w:rsidRDefault="008858DC">
      <w:pPr>
        <w:spacing w:before="159" w:after="79"/>
        <w:ind w:left="159" w:right="159"/>
        <w:jc w:val="center"/>
        <w:rPr>
          <w:b/>
          <w:bCs/>
        </w:rPr>
      </w:pPr>
      <w:r>
        <w:rPr>
          <w:b/>
          <w:bCs/>
        </w:rPr>
        <w:t xml:space="preserve">A 17. §-hoz </w:t>
      </w:r>
    </w:p>
    <w:p w14:paraId="3A30A253" w14:textId="77777777" w:rsidR="0098783C" w:rsidRDefault="008858DC">
      <w:pPr>
        <w:pStyle w:val="Szvegtrzs"/>
        <w:spacing w:before="159" w:after="159" w:line="240" w:lineRule="auto"/>
        <w:ind w:left="159" w:right="159"/>
        <w:jc w:val="both"/>
      </w:pPr>
      <w:r>
        <w:t xml:space="preserve">Vagyonkezelő szervekről </w:t>
      </w:r>
      <w:r>
        <w:t>rendelkezik.</w:t>
      </w:r>
    </w:p>
    <w:p w14:paraId="76D01AFF" w14:textId="77777777" w:rsidR="0098783C" w:rsidRDefault="008858DC">
      <w:pPr>
        <w:spacing w:before="159" w:after="79"/>
        <w:ind w:left="159" w:right="159"/>
        <w:jc w:val="center"/>
        <w:rPr>
          <w:b/>
          <w:bCs/>
        </w:rPr>
      </w:pPr>
      <w:r>
        <w:rPr>
          <w:b/>
          <w:bCs/>
        </w:rPr>
        <w:t xml:space="preserve">A 18. §-hoz és a 19. §-hoz </w:t>
      </w:r>
    </w:p>
    <w:p w14:paraId="28A8A877" w14:textId="77777777" w:rsidR="0098783C" w:rsidRDefault="008858DC">
      <w:pPr>
        <w:pStyle w:val="Szvegtrzs"/>
        <w:spacing w:line="240" w:lineRule="auto"/>
        <w:jc w:val="both"/>
      </w:pPr>
      <w:r>
        <w:lastRenderedPageBreak/>
        <w:t>A vagyonkezelői jog ellenértéke, a jogok gyakorlása.</w:t>
      </w:r>
    </w:p>
    <w:p w14:paraId="6953B292" w14:textId="77777777" w:rsidR="0098783C" w:rsidRDefault="008858DC">
      <w:pPr>
        <w:pStyle w:val="Szvegtrzs"/>
        <w:spacing w:line="240" w:lineRule="auto"/>
        <w:jc w:val="both"/>
      </w:pPr>
      <w:r>
        <w:t> </w:t>
      </w:r>
    </w:p>
    <w:p w14:paraId="4AF686F8" w14:textId="77777777" w:rsidR="0098783C" w:rsidRDefault="008858DC">
      <w:pPr>
        <w:spacing w:before="159" w:after="79"/>
        <w:ind w:left="159" w:right="159"/>
        <w:jc w:val="center"/>
        <w:rPr>
          <w:b/>
          <w:bCs/>
        </w:rPr>
      </w:pPr>
      <w:r>
        <w:rPr>
          <w:b/>
          <w:bCs/>
        </w:rPr>
        <w:t xml:space="preserve">A 20. §-hoz </w:t>
      </w:r>
    </w:p>
    <w:p w14:paraId="6EA4C290" w14:textId="77777777" w:rsidR="0098783C" w:rsidRDefault="008858DC">
      <w:pPr>
        <w:pStyle w:val="Szvegtrzs"/>
        <w:spacing w:line="240" w:lineRule="auto"/>
        <w:jc w:val="both"/>
      </w:pPr>
      <w:r>
        <w:t>A vagyonkezelői jog ellenőrzésének szabályai.</w:t>
      </w:r>
    </w:p>
    <w:p w14:paraId="41C912C9" w14:textId="77777777" w:rsidR="0098783C" w:rsidRDefault="008858DC">
      <w:pPr>
        <w:pStyle w:val="Szvegtrzs"/>
        <w:spacing w:line="240" w:lineRule="auto"/>
        <w:jc w:val="both"/>
      </w:pPr>
      <w:r>
        <w:t> </w:t>
      </w:r>
    </w:p>
    <w:p w14:paraId="59E28841" w14:textId="77777777" w:rsidR="0098783C" w:rsidRDefault="008858DC">
      <w:pPr>
        <w:spacing w:before="159" w:after="79"/>
        <w:ind w:left="159" w:right="159"/>
        <w:jc w:val="center"/>
        <w:rPr>
          <w:b/>
          <w:bCs/>
        </w:rPr>
      </w:pPr>
      <w:r>
        <w:rPr>
          <w:b/>
          <w:bCs/>
        </w:rPr>
        <w:t xml:space="preserve">A 21. §-hoz </w:t>
      </w:r>
    </w:p>
    <w:p w14:paraId="6291FA48" w14:textId="77777777" w:rsidR="0098783C" w:rsidRDefault="008858DC">
      <w:pPr>
        <w:pStyle w:val="Szvegtrzs"/>
        <w:spacing w:line="240" w:lineRule="auto"/>
        <w:jc w:val="both"/>
      </w:pPr>
      <w:r>
        <w:t>A rendelet hatályba lépéséről rendelkezik.</w:t>
      </w:r>
    </w:p>
    <w:p w14:paraId="153B7FBD" w14:textId="77777777" w:rsidR="0098783C" w:rsidRDefault="008858DC">
      <w:pPr>
        <w:pStyle w:val="Szvegtrzs"/>
        <w:spacing w:line="240" w:lineRule="auto"/>
        <w:jc w:val="both"/>
      </w:pPr>
      <w:r>
        <w:t> </w:t>
      </w:r>
    </w:p>
    <w:sectPr w:rsidR="0098783C">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71FE" w14:textId="77777777" w:rsidR="00AC7D2D" w:rsidRDefault="00AC7D2D">
      <w:r>
        <w:separator/>
      </w:r>
    </w:p>
  </w:endnote>
  <w:endnote w:type="continuationSeparator" w:id="0">
    <w:p w14:paraId="046749E1" w14:textId="77777777" w:rsidR="00AC7D2D" w:rsidRDefault="00AC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OpenSymbol">
    <w:altName w:val="Segoe UI 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3ED" w14:textId="77777777" w:rsidR="00AA4838" w:rsidRDefault="00AA4838">
    <w:pPr>
      <w:pStyle w:val="llb"/>
      <w:jc w:val="center"/>
    </w:pPr>
    <w:r>
      <w:fldChar w:fldCharType="begin"/>
    </w:r>
    <w:r>
      <w:instrText>PAGE</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5068" w14:textId="77777777" w:rsidR="0098783C" w:rsidRDefault="008858DC">
    <w:pPr>
      <w:pStyle w:val="llb"/>
      <w:jc w:val="center"/>
    </w:pPr>
    <w:r>
      <w:fldChar w:fldCharType="begin"/>
    </w:r>
    <w:r>
      <w:instrText>PAGE</w:instrText>
    </w:r>
    <w:r>
      <w:fldChar w:fldCharType="separate"/>
    </w:r>
    <w: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67FE" w14:textId="77777777" w:rsidR="0098783C" w:rsidRDefault="008858DC">
    <w:pPr>
      <w:pStyle w:val="llb"/>
      <w:jc w:val="center"/>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0C3" w14:textId="77777777" w:rsidR="00AC7D2D" w:rsidRDefault="00AC7D2D">
      <w:r>
        <w:separator/>
      </w:r>
    </w:p>
  </w:footnote>
  <w:footnote w:type="continuationSeparator" w:id="0">
    <w:p w14:paraId="5E3A6053" w14:textId="77777777" w:rsidR="00AC7D2D" w:rsidRDefault="00AC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CFA"/>
    <w:multiLevelType w:val="multilevel"/>
    <w:tmpl w:val="1CE4D72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5184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3C"/>
    <w:rsid w:val="008858DC"/>
    <w:rsid w:val="0098783C"/>
    <w:rsid w:val="00AA4838"/>
    <w:rsid w:val="00AC7D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1A08"/>
  <w15:docId w15:val="{A02619E3-8AC7-4B31-B1BF-4006D7DB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link w:val="llbChar"/>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AA4838"/>
    <w:rPr>
      <w:rFonts w:ascii="Times New Roman" w:hAnsi="Times New Roman"/>
      <w:lang w:val="hu-HU"/>
    </w:rPr>
  </w:style>
  <w:style w:type="character" w:customStyle="1" w:styleId="llbChar">
    <w:name w:val="Élőláb Char"/>
    <w:basedOn w:val="Bekezdsalapbettpusa"/>
    <w:link w:val="llb"/>
    <w:rsid w:val="00AA4838"/>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22051</Characters>
  <Application>Microsoft Office Word</Application>
  <DocSecurity>4</DocSecurity>
  <Lines>183</Lines>
  <Paragraphs>50</Paragraphs>
  <ScaleCrop>false</ScaleCrop>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c:creator>
  <dc:description/>
  <cp:lastModifiedBy>Betti</cp:lastModifiedBy>
  <cp:revision>2</cp:revision>
  <cp:lastPrinted>2023-11-03T10:41:00Z</cp:lastPrinted>
  <dcterms:created xsi:type="dcterms:W3CDTF">2023-11-03T10:41:00Z</dcterms:created>
  <dcterms:modified xsi:type="dcterms:W3CDTF">2023-11-03T10:41:00Z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