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62CBA" w14:textId="22EA210C" w:rsidR="002870BD" w:rsidRDefault="00E363A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3C794A">
        <w:rPr>
          <w:rFonts w:ascii="Times New Roman" w:hAnsi="Times New Roman" w:cs="Times New Roman"/>
          <w:b/>
          <w:bCs/>
        </w:rPr>
        <w:t>. NAPIREND</w:t>
      </w:r>
    </w:p>
    <w:p w14:paraId="400EC8D1" w14:textId="22DB29E9" w:rsidR="002870BD" w:rsidRDefault="003C79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Ügyiratszám</w:t>
      </w:r>
      <w:r>
        <w:rPr>
          <w:rFonts w:ascii="Times New Roman" w:hAnsi="Times New Roman" w:cs="Times New Roman"/>
        </w:rPr>
        <w:t>: UZS</w:t>
      </w:r>
      <w:r w:rsidR="00E363A3">
        <w:rPr>
          <w:rFonts w:ascii="Times New Roman" w:hAnsi="Times New Roman" w:cs="Times New Roman"/>
        </w:rPr>
        <w:t>/29-43</w:t>
      </w:r>
      <w:r>
        <w:rPr>
          <w:rFonts w:ascii="Times New Roman" w:hAnsi="Times New Roman" w:cs="Times New Roman"/>
        </w:rPr>
        <w:t xml:space="preserve">/2020. </w:t>
      </w:r>
    </w:p>
    <w:p w14:paraId="123ACD53" w14:textId="77777777" w:rsidR="002870BD" w:rsidRDefault="003C79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ELŐTERJESZTÉS </w:t>
      </w:r>
    </w:p>
    <w:p w14:paraId="74E3A2FE" w14:textId="77777777" w:rsidR="002870BD" w:rsidRDefault="003C79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2020. október 26 -i nyilvános ülésére</w:t>
      </w:r>
    </w:p>
    <w:p w14:paraId="5BF0F32B" w14:textId="77777777" w:rsidR="002870BD" w:rsidRDefault="002870BD">
      <w:pPr>
        <w:jc w:val="center"/>
        <w:rPr>
          <w:rFonts w:ascii="Times New Roman" w:hAnsi="Times New Roman" w:cs="Times New Roman"/>
        </w:rPr>
      </w:pPr>
    </w:p>
    <w:p w14:paraId="45AD8D11" w14:textId="77777777" w:rsidR="002870BD" w:rsidRDefault="003C794A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Tárgy</w:t>
      </w:r>
      <w:r>
        <w:rPr>
          <w:rFonts w:ascii="Times New Roman" w:hAnsi="Times New Roman" w:cs="Times New Roman"/>
          <w:i/>
          <w:iCs/>
        </w:rPr>
        <w:t>: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Falugondnok munkakör betöltésére beérkezett pályázatok elbírálása</w:t>
      </w:r>
    </w:p>
    <w:p w14:paraId="2E0993DA" w14:textId="77777777" w:rsidR="002870BD" w:rsidRDefault="003C794A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Előterjesztő</w:t>
      </w:r>
      <w:r>
        <w:rPr>
          <w:rFonts w:ascii="Times New Roman" w:hAnsi="Times New Roman" w:cs="Times New Roman"/>
          <w:i/>
          <w:iCs/>
        </w:rPr>
        <w:t>:</w:t>
      </w:r>
      <w:r>
        <w:rPr>
          <w:rFonts w:ascii="Times New Roman" w:hAnsi="Times New Roman" w:cs="Times New Roman"/>
          <w:i/>
          <w:iCs/>
        </w:rPr>
        <w:tab/>
        <w:t>Táborosi László polgármester</w:t>
      </w:r>
    </w:p>
    <w:p w14:paraId="4079E165" w14:textId="77777777" w:rsidR="002870BD" w:rsidRDefault="003C794A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Előkészítő</w:t>
      </w:r>
      <w:r>
        <w:rPr>
          <w:rFonts w:ascii="Times New Roman" w:hAnsi="Times New Roman" w:cs="Times New Roman"/>
          <w:i/>
          <w:iCs/>
        </w:rPr>
        <w:t>:</w:t>
      </w:r>
      <w:r>
        <w:rPr>
          <w:rFonts w:ascii="Times New Roman" w:hAnsi="Times New Roman" w:cs="Times New Roman"/>
          <w:i/>
          <w:iCs/>
        </w:rPr>
        <w:tab/>
        <w:t>Orbán-Molnár Henrietta ügyintéző</w:t>
      </w:r>
    </w:p>
    <w:p w14:paraId="1EC8B94F" w14:textId="77777777" w:rsidR="002870BD" w:rsidRDefault="003C794A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Előterjesztést látta</w:t>
      </w:r>
      <w:r>
        <w:rPr>
          <w:rFonts w:ascii="Times New Roman" w:hAnsi="Times New Roman" w:cs="Times New Roman"/>
          <w:i/>
          <w:iCs/>
        </w:rPr>
        <w:t>:   __________________________</w:t>
      </w:r>
    </w:p>
    <w:p w14:paraId="1579C878" w14:textId="77777777" w:rsidR="002870BD" w:rsidRDefault="003C794A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    Dr. Gelencsér Ottó jegyző </w:t>
      </w:r>
    </w:p>
    <w:p w14:paraId="7C0C62FB" w14:textId="77777777" w:rsidR="002870BD" w:rsidRDefault="002870BD">
      <w:pPr>
        <w:jc w:val="both"/>
        <w:rPr>
          <w:rFonts w:ascii="Times New Roman" w:hAnsi="Times New Roman" w:cs="Times New Roman"/>
          <w:i/>
          <w:iCs/>
        </w:rPr>
      </w:pPr>
    </w:p>
    <w:p w14:paraId="023E2AA7" w14:textId="77777777" w:rsidR="002870BD" w:rsidRDefault="003C794A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Döntéshozatal</w:t>
      </w:r>
      <w:r>
        <w:rPr>
          <w:rFonts w:ascii="Times New Roman" w:hAnsi="Times New Roman" w:cs="Times New Roman"/>
          <w:i/>
          <w:iCs/>
        </w:rPr>
        <w:t>:</w:t>
      </w:r>
      <w:r>
        <w:rPr>
          <w:rFonts w:ascii="Times New Roman" w:hAnsi="Times New Roman" w:cs="Times New Roman"/>
          <w:i/>
          <w:iCs/>
        </w:rPr>
        <w:tab/>
        <w:t>A határozati javaslat elfogadásához a jelenlévő képviselők több, mint felének</w:t>
      </w:r>
    </w:p>
    <w:p w14:paraId="25F6F8B3" w14:textId="77777777" w:rsidR="002870BD" w:rsidRDefault="003C794A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„igen” szavazata szüksége</w:t>
      </w:r>
      <w:r>
        <w:rPr>
          <w:rFonts w:ascii="Times New Roman" w:hAnsi="Times New Roman" w:cs="Times New Roman"/>
          <w:i/>
          <w:iCs/>
        </w:rPr>
        <w:t xml:space="preserve">s (egyszerű többség) </w:t>
      </w:r>
    </w:p>
    <w:p w14:paraId="0EAFAF11" w14:textId="77777777" w:rsidR="002870BD" w:rsidRDefault="002870BD">
      <w:pPr>
        <w:jc w:val="both"/>
        <w:rPr>
          <w:rFonts w:ascii="Times New Roman" w:hAnsi="Times New Roman" w:cs="Times New Roman"/>
        </w:rPr>
      </w:pPr>
    </w:p>
    <w:p w14:paraId="04DBE6F6" w14:textId="77777777" w:rsidR="002870BD" w:rsidRDefault="003C79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Tisztelt Képviselő-testület ! </w:t>
      </w:r>
    </w:p>
    <w:p w14:paraId="03381F4C" w14:textId="77777777" w:rsidR="002870BD" w:rsidRDefault="003C7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Uzsa Község Önkormányzata falugondnok munkakör betöltésére kiírt pályázat benyújtási határideje 2020. október 15. napja volt, mely időpontig  4 db pályázat érkezett – a benyújtás idejének sorrendjében –</w:t>
      </w:r>
      <w:r>
        <w:rPr>
          <w:rFonts w:ascii="Times New Roman" w:hAnsi="Times New Roman" w:cs="Times New Roman"/>
          <w:sz w:val="24"/>
          <w:szCs w:val="24"/>
        </w:rPr>
        <w:t xml:space="preserve"> az alábbi pályázóktól:</w:t>
      </w:r>
    </w:p>
    <w:p w14:paraId="1B15555E" w14:textId="77777777" w:rsidR="002870BD" w:rsidRDefault="003C794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Judit </w:t>
      </w:r>
      <w:r>
        <w:rPr>
          <w:rFonts w:ascii="Times New Roman" w:hAnsi="Times New Roman" w:cs="Times New Roman"/>
          <w:i/>
          <w:iCs/>
          <w:sz w:val="24"/>
          <w:szCs w:val="24"/>
        </w:rPr>
        <w:t>(1. sz. melléklet)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C78B7D1" w14:textId="77777777" w:rsidR="002870BD" w:rsidRDefault="003C794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Csibráki Gábor </w:t>
      </w:r>
      <w:r>
        <w:rPr>
          <w:rFonts w:ascii="Times New Roman" w:hAnsi="Times New Roman" w:cs="Times New Roman"/>
          <w:i/>
          <w:iCs/>
          <w:sz w:val="24"/>
          <w:szCs w:val="24"/>
        </w:rPr>
        <w:t>(2. sz. melléklet)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E308E09" w14:textId="77777777" w:rsidR="002870BD" w:rsidRDefault="003C794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Márkus Szilvia </w:t>
      </w:r>
      <w:r>
        <w:rPr>
          <w:rFonts w:ascii="Times New Roman" w:hAnsi="Times New Roman" w:cs="Times New Roman"/>
          <w:i/>
          <w:iCs/>
          <w:sz w:val="24"/>
          <w:szCs w:val="24"/>
        </w:rPr>
        <w:t>(3. sz. melléklet)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7C5E98E" w14:textId="77777777" w:rsidR="002870BD" w:rsidRDefault="003C794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Borsos Gyula </w:t>
      </w:r>
      <w:r>
        <w:rPr>
          <w:rFonts w:ascii="Times New Roman" w:hAnsi="Times New Roman" w:cs="Times New Roman"/>
          <w:i/>
          <w:iCs/>
          <w:sz w:val="24"/>
          <w:szCs w:val="24"/>
        </w:rPr>
        <w:t>(4. sz. melléklet)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9DB0D8" w14:textId="77777777" w:rsidR="002870BD" w:rsidRDefault="003C7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álláspályázatok jelen előterjesztés mellékleteit képezik, zárt ülés tartását egyik pályázó sem kérte.  </w:t>
      </w:r>
    </w:p>
    <w:p w14:paraId="12963A85" w14:textId="77777777" w:rsidR="002870BD" w:rsidRDefault="003C7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Mindegyik pályázat tartalmazott önéletrajzot, erkölcsi bizonyítványt, a megszerzett iskolai végzettségek másolatait és a szükséges nyilatkozatokat.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Németh Judit erkölcsi bizonyítványa 90 napon túli keltezésű, de igazolta, hogy új erkölcsi bizonyítványt igényelt.)</w:t>
      </w:r>
    </w:p>
    <w:p w14:paraId="284FB0F2" w14:textId="77777777" w:rsidR="002870BD" w:rsidRDefault="003C7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pályázati kiírásban megjelölt feltételek az alábbiak szerint teljesültek:</w:t>
      </w:r>
    </w:p>
    <w:p w14:paraId="14440956" w14:textId="77777777" w:rsidR="002870BD" w:rsidRDefault="003C794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Mindegyik pályázó büntetlen előéletű (erkölcsi bizonyítvánnyal i</w:t>
      </w:r>
      <w:r>
        <w:rPr>
          <w:rFonts w:ascii="Times New Roman" w:hAnsi="Times New Roman" w:cs="Times New Roman"/>
          <w:sz w:val="24"/>
          <w:szCs w:val="24"/>
        </w:rPr>
        <w:t>gazolták) és magyar állampolgár,</w:t>
      </w:r>
    </w:p>
    <w:p w14:paraId="1126DE6B" w14:textId="77777777" w:rsidR="002870BD" w:rsidRDefault="003C794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falu- és tanyagondnoki képesítés megszerzését mindannyian vállalták,</w:t>
      </w:r>
    </w:p>
    <w:p w14:paraId="1B2F6EDD" w14:textId="77777777" w:rsidR="002870BD" w:rsidRDefault="003C794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„B” kategóriás vezetői engedéllyel mindegyik pályázó rendelkezik. </w:t>
      </w:r>
    </w:p>
    <w:p w14:paraId="05BCCC69" w14:textId="77777777" w:rsidR="002870BD" w:rsidRDefault="003C794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pályázati kiírásban feltételként meghatározott szakmunkás képesítéssel egy </w:t>
      </w:r>
      <w:r>
        <w:rPr>
          <w:rFonts w:ascii="Times New Roman" w:hAnsi="Times New Roman" w:cs="Times New Roman"/>
          <w:sz w:val="24"/>
          <w:szCs w:val="24"/>
        </w:rPr>
        <w:t>pályázó (Csibráki Gábor) nem rendelkezik.</w:t>
      </w:r>
    </w:p>
    <w:p w14:paraId="36FA8D7F" w14:textId="77777777" w:rsidR="002870BD" w:rsidRDefault="003C7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Fentieken túl a pályázók – tekintettel arra, hogy mindannyian uzsai lakosok vagy korábban a településen éltek – rendelkeznek a kiírás szerint előnyt jelentő helyismerettel.</w:t>
      </w:r>
    </w:p>
    <w:p w14:paraId="45130133" w14:textId="77777777" w:rsidR="002870BD" w:rsidRDefault="003C7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Mindezek alapján megállapítható, hogy az.</w:t>
      </w:r>
      <w:r>
        <w:rPr>
          <w:rFonts w:ascii="Times New Roman" w:hAnsi="Times New Roman" w:cs="Times New Roman"/>
          <w:sz w:val="24"/>
          <w:szCs w:val="24"/>
        </w:rPr>
        <w:t xml:space="preserve"> 1., 3., és 4. sz. mellékletben csatolt pályázatok megfelelnek a pályázati kiírás feltételeinek. </w:t>
      </w:r>
    </w:p>
    <w:p w14:paraId="0521E6FC" w14:textId="77777777" w:rsidR="002870BD" w:rsidRDefault="003C7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falugondnok foglalkoztatásának szakmai szabályaira a szociális igazgatásról és szociális ellátásokról szóló 1993. évi III. törvény rendelkezései az irányadó</w:t>
      </w:r>
      <w:r>
        <w:rPr>
          <w:rFonts w:ascii="Times New Roman" w:hAnsi="Times New Roman" w:cs="Times New Roman"/>
          <w:sz w:val="24"/>
          <w:szCs w:val="24"/>
        </w:rPr>
        <w:t xml:space="preserve">k, továbbá feladatait a személyes gondoskodást nyújtó szociális intézmények szakmai feladatairól és működésük feltételeiről szóló 1/2000. (I.7.) SzCsM rendelet 39. §-a határozza meg: </w:t>
      </w:r>
    </w:p>
    <w:p w14:paraId="00A702C7" w14:textId="77777777" w:rsidR="002870BD" w:rsidRDefault="002870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224CBC" w14:textId="77777777" w:rsidR="002870BD" w:rsidRDefault="003C794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„…..Falugondnoki, tanyagondnoki szolgáltatás</w:t>
      </w:r>
    </w:p>
    <w:p w14:paraId="18E683DE" w14:textId="77777777" w:rsidR="002870BD" w:rsidRDefault="002870B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</w:p>
    <w:p w14:paraId="5E5DAA22" w14:textId="77777777" w:rsidR="002870BD" w:rsidRDefault="003C794A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39. § (1)</w:t>
      </w:r>
      <w:hyperlink r:id="rId7" w:anchor="lbj146id21bd" w:history="1">
        <w:r>
          <w:rPr>
            <w:rFonts w:ascii="Times New Roman" w:eastAsia="Times New Roman" w:hAnsi="Times New Roman" w:cs="Times New Roman"/>
            <w:i/>
            <w:iCs/>
            <w:color w:val="005B92"/>
            <w:u w:val="single"/>
            <w:vertAlign w:val="superscript"/>
            <w:lang w:eastAsia="hu-HU"/>
          </w:rPr>
          <w:t> * </w:t>
        </w:r>
      </w:hyperlink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 A szolgáltatás során az önkormányzat rendeletében a falugondnoki szolgáltatás számára meghatározott közvetlen, személyes szolgáltatások közül </w:t>
      </w:r>
      <w:r>
        <w:rPr>
          <w:rFonts w:ascii="Times New Roman" w:eastAsia="Times New Roman" w:hAnsi="Times New Roman" w:cs="Times New Roman"/>
          <w:b/>
          <w:bCs/>
          <w:i/>
          <w:iCs/>
          <w:color w:val="474747"/>
          <w:u w:val="single"/>
          <w:lang w:eastAsia="hu-HU"/>
        </w:rPr>
        <w:t>alapfeladatnak</w:t>
      </w:r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 minősül</w:t>
      </w:r>
    </w:p>
    <w:p w14:paraId="4A54D1AD" w14:textId="77777777" w:rsidR="002870BD" w:rsidRDefault="003C794A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a) a </w:t>
      </w:r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közreműködés</w:t>
      </w:r>
    </w:p>
    <w:p w14:paraId="32FCAA9F" w14:textId="77777777" w:rsidR="002870BD" w:rsidRDefault="003C794A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aa) az étkeztetésben,</w:t>
      </w:r>
    </w:p>
    <w:p w14:paraId="222A6843" w14:textId="77777777" w:rsidR="002870BD" w:rsidRDefault="003C794A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ab) a házi segítségnyújtásban,</w:t>
      </w:r>
    </w:p>
    <w:p w14:paraId="4FEE854A" w14:textId="77777777" w:rsidR="002870BD" w:rsidRDefault="003C794A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ac) a közösségi és szociális információk szolgáltatásában;</w:t>
      </w:r>
    </w:p>
    <w:p w14:paraId="0C7C5582" w14:textId="77777777" w:rsidR="002870BD" w:rsidRDefault="003C794A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b) az egészségügyi ellátáshoz való hozzájutás biztosítása, így</w:t>
      </w:r>
    </w:p>
    <w:p w14:paraId="18E905BD" w14:textId="77777777" w:rsidR="002870BD" w:rsidRDefault="003C794A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ba) a háziorvosi rendelésre szállítás,</w:t>
      </w:r>
    </w:p>
    <w:p w14:paraId="3E8DEF43" w14:textId="77777777" w:rsidR="002870BD" w:rsidRDefault="003C794A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bb) az egyéb egészségügyi int</w:t>
      </w:r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ézménybe szállítás,</w:t>
      </w:r>
    </w:p>
    <w:p w14:paraId="6620C1BE" w14:textId="77777777" w:rsidR="002870BD" w:rsidRDefault="003C794A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bc) a gyógyszerkiváltás és a gyógyászati segédeszközökhöz való hozzájutás biztosítása;</w:t>
      </w:r>
    </w:p>
    <w:p w14:paraId="11B57F27" w14:textId="77777777" w:rsidR="002870BD" w:rsidRDefault="003C794A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c) az óvodáskorú, iskoláskorú gyermekek szállítása,</w:t>
      </w:r>
    </w:p>
    <w:p w14:paraId="7ADBA892" w14:textId="77777777" w:rsidR="002870BD" w:rsidRDefault="003C7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így</w:t>
      </w:r>
    </w:p>
    <w:p w14:paraId="57DEEC16" w14:textId="77777777" w:rsidR="002870BD" w:rsidRDefault="003C794A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ca) az óvodába, iskolába szállítás,</w:t>
      </w:r>
    </w:p>
    <w:p w14:paraId="1E13FC5C" w14:textId="77777777" w:rsidR="002870BD" w:rsidRDefault="003C794A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cb) az egyéb gyermekszállítás.</w:t>
      </w:r>
    </w:p>
    <w:p w14:paraId="7FC50C44" w14:textId="77777777" w:rsidR="002870BD" w:rsidRDefault="003C794A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(2)</w:t>
      </w:r>
      <w:hyperlink r:id="rId8" w:anchor="lbj147id21bd" w:history="1">
        <w:r>
          <w:rPr>
            <w:rFonts w:ascii="Times New Roman" w:eastAsia="Times New Roman" w:hAnsi="Times New Roman" w:cs="Times New Roman"/>
            <w:i/>
            <w:iCs/>
            <w:color w:val="005B92"/>
            <w:u w:val="single"/>
            <w:vertAlign w:val="superscript"/>
            <w:lang w:eastAsia="hu-HU"/>
          </w:rPr>
          <w:t> * </w:t>
        </w:r>
      </w:hyperlink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 A szolgáltatás során az önkormányzat rendeletében a falugondnoki szolgáltatás számára meghatározott közvetlen, személyes szolgáltatások közül </w:t>
      </w:r>
      <w:r>
        <w:rPr>
          <w:rFonts w:ascii="Times New Roman" w:eastAsia="Times New Roman" w:hAnsi="Times New Roman" w:cs="Times New Roman"/>
          <w:b/>
          <w:bCs/>
          <w:i/>
          <w:iCs/>
          <w:color w:val="474747"/>
          <w:u w:val="single"/>
          <w:lang w:eastAsia="hu-HU"/>
        </w:rPr>
        <w:t>kiegészítő feladatnak</w:t>
      </w:r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 minősülnek a lakossági szol</w:t>
      </w:r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gáltatások, így</w:t>
      </w:r>
    </w:p>
    <w:p w14:paraId="45748B68" w14:textId="77777777" w:rsidR="002870BD" w:rsidRDefault="003C794A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a) a közösségi, művelődési, sport- és szabadidős tevékenységek szervezése, segítése,</w:t>
      </w:r>
    </w:p>
    <w:p w14:paraId="2314F49E" w14:textId="77777777" w:rsidR="002870BD" w:rsidRDefault="003C794A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b) az egyéni hivatalos ügyek intézésének segítése, lakossági igények továbbítása,</w:t>
      </w:r>
    </w:p>
    <w:p w14:paraId="75F91116" w14:textId="77777777" w:rsidR="002870BD" w:rsidRDefault="003C794A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c)</w:t>
      </w:r>
      <w:hyperlink r:id="rId9" w:anchor="lbj148id21bd" w:history="1">
        <w:r>
          <w:rPr>
            <w:rFonts w:ascii="Times New Roman" w:eastAsia="Times New Roman" w:hAnsi="Times New Roman" w:cs="Times New Roman"/>
            <w:i/>
            <w:iCs/>
            <w:color w:val="005B92"/>
            <w:u w:val="single"/>
            <w:vertAlign w:val="superscript"/>
            <w:lang w:eastAsia="hu-HU"/>
          </w:rPr>
          <w:t> * </w:t>
        </w:r>
      </w:hyperlink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 az egyéb lakossági szolgáltatások, illetve az (1) bekezdés a) pontjában meghatározottakon kívüli egyéb szociális és gyermekjóléti alapszolgáltatások biztosításában való közreműkö</w:t>
      </w:r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dés.</w:t>
      </w:r>
    </w:p>
    <w:p w14:paraId="6F1161F7" w14:textId="77777777" w:rsidR="002870BD" w:rsidRDefault="003C794A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(3)</w:t>
      </w:r>
      <w:hyperlink r:id="rId10" w:anchor="lbj149id21bd" w:history="1">
        <w:r>
          <w:rPr>
            <w:rFonts w:ascii="Times New Roman" w:eastAsia="Times New Roman" w:hAnsi="Times New Roman" w:cs="Times New Roman"/>
            <w:i/>
            <w:iCs/>
            <w:color w:val="005B92"/>
            <w:u w:val="single"/>
            <w:vertAlign w:val="superscript"/>
            <w:lang w:eastAsia="hu-HU"/>
          </w:rPr>
          <w:t> * </w:t>
        </w:r>
      </w:hyperlink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 A szolgáltatás során az önkormányzat rendeletében a falugondnoki szolgáltatás számára meghatározott, az </w:t>
      </w:r>
      <w:r>
        <w:rPr>
          <w:rFonts w:ascii="Times New Roman" w:eastAsia="Times New Roman" w:hAnsi="Times New Roman" w:cs="Times New Roman"/>
          <w:b/>
          <w:bCs/>
          <w:i/>
          <w:iCs/>
          <w:color w:val="474747"/>
          <w:u w:val="single"/>
          <w:lang w:eastAsia="hu-HU"/>
        </w:rPr>
        <w:t>önkormányzati feladatok megoldását segítő, közvetett szo</w:t>
      </w:r>
      <w:r>
        <w:rPr>
          <w:rFonts w:ascii="Times New Roman" w:eastAsia="Times New Roman" w:hAnsi="Times New Roman" w:cs="Times New Roman"/>
          <w:b/>
          <w:bCs/>
          <w:i/>
          <w:iCs/>
          <w:color w:val="474747"/>
          <w:u w:val="single"/>
          <w:lang w:eastAsia="hu-HU"/>
        </w:rPr>
        <w:t>lgáltatásnak</w:t>
      </w:r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 minősül</w:t>
      </w:r>
    </w:p>
    <w:p w14:paraId="08E82D01" w14:textId="77777777" w:rsidR="002870BD" w:rsidRDefault="003C794A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a) az ételszállítás önkormányzati intézménybe,</w:t>
      </w:r>
    </w:p>
    <w:p w14:paraId="4E1344F9" w14:textId="77777777" w:rsidR="002870BD" w:rsidRDefault="003C794A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b) az önkormányzati információk közvetítése a lakosság részére,</w:t>
      </w:r>
    </w:p>
    <w:p w14:paraId="5449D47B" w14:textId="77777777" w:rsidR="002870BD" w:rsidRDefault="003C794A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c) a falugondnoki szolgálat működtetésével kapcsolatos teendők ellátása.</w:t>
      </w:r>
    </w:p>
    <w:p w14:paraId="2F694C39" w14:textId="77777777" w:rsidR="002870BD" w:rsidRDefault="003C794A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(3a)</w:t>
      </w:r>
      <w:hyperlink r:id="rId11" w:anchor="lbj150id21bd" w:history="1">
        <w:r>
          <w:rPr>
            <w:rFonts w:ascii="Times New Roman" w:eastAsia="Times New Roman" w:hAnsi="Times New Roman" w:cs="Times New Roman"/>
            <w:i/>
            <w:iCs/>
            <w:color w:val="005B92"/>
            <w:u w:val="single"/>
            <w:vertAlign w:val="superscript"/>
            <w:lang w:eastAsia="hu-HU"/>
          </w:rPr>
          <w:t> * </w:t>
        </w:r>
      </w:hyperlink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 A (3) bekezdésben meghatározott feladatok a szolgáltatásnyújtás legfeljebb 50%-át tehetik ki.</w:t>
      </w:r>
    </w:p>
    <w:p w14:paraId="759E02DE" w14:textId="77777777" w:rsidR="002870BD" w:rsidRDefault="003C794A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(4)</w:t>
      </w:r>
      <w:hyperlink r:id="rId12" w:anchor="lbj151id21bd" w:history="1">
        <w:r>
          <w:rPr>
            <w:rFonts w:ascii="Times New Roman" w:eastAsia="Times New Roman" w:hAnsi="Times New Roman" w:cs="Times New Roman"/>
            <w:i/>
            <w:iCs/>
            <w:color w:val="005B92"/>
            <w:u w:val="single"/>
            <w:vertAlign w:val="superscript"/>
            <w:lang w:eastAsia="hu-HU"/>
          </w:rPr>
          <w:t> * </w:t>
        </w:r>
      </w:hyperlink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 A falugondnok tevékenységét a szociál- és nyugdíjpolitikáért felelős miniszter által meghatározott, a Szociális Ágazati Portálon közzétett tevékenységnaplóban kell dokumentálni. A szolgáltatáshoz használt gépjármű menetlevelén fel kell tüntetni, hog</w:t>
      </w:r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y a gépjárművet a falugondnoki szolgáltatás ellátásához veszik igénybe.</w:t>
      </w:r>
    </w:p>
    <w:p w14:paraId="49E0E886" w14:textId="77777777" w:rsidR="002870BD" w:rsidRDefault="003C794A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(5)</w:t>
      </w:r>
      <w:hyperlink r:id="rId13" w:anchor="lbj152id21bd" w:history="1">
        <w:r>
          <w:rPr>
            <w:rFonts w:ascii="Times New Roman" w:eastAsia="Times New Roman" w:hAnsi="Times New Roman" w:cs="Times New Roman"/>
            <w:i/>
            <w:iCs/>
            <w:color w:val="005B92"/>
            <w:u w:val="single"/>
            <w:vertAlign w:val="superscript"/>
            <w:lang w:eastAsia="hu-HU"/>
          </w:rPr>
          <w:t> * </w:t>
        </w:r>
      </w:hyperlink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 Falu-, illetve tanyagondnoki munkakörben csak olyan személy foglalkoztatható, akit a foglalko</w:t>
      </w:r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ztatás kezdő időpontjában a munkáltató bejelentett a munkakör betöltéséhez szükséges falu- és tanyagondnoki alapképzésre, és azt a munkakör betöltője a foglalkoztatás kezdő időpontjától számított egy éven belül elvégzi.</w:t>
      </w:r>
    </w:p>
    <w:p w14:paraId="5445297B" w14:textId="77777777" w:rsidR="002870BD" w:rsidRDefault="003C794A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(6)</w:t>
      </w:r>
      <w:hyperlink r:id="rId14" w:anchor="lbj153id21bd" w:history="1">
        <w:r>
          <w:rPr>
            <w:rFonts w:ascii="Times New Roman" w:eastAsia="Times New Roman" w:hAnsi="Times New Roman" w:cs="Times New Roman"/>
            <w:i/>
            <w:iCs/>
            <w:color w:val="005B92"/>
            <w:u w:val="single"/>
            <w:vertAlign w:val="superscript"/>
            <w:lang w:eastAsia="hu-HU"/>
          </w:rPr>
          <w:t> * </w:t>
        </w:r>
      </w:hyperlink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 A falu- és tanyagondnoki szolgáltatás</w:t>
      </w:r>
    </w:p>
    <w:p w14:paraId="7C55347D" w14:textId="77777777" w:rsidR="002870BD" w:rsidRDefault="003C794A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a) szállítás,</w:t>
      </w:r>
    </w:p>
    <w:p w14:paraId="6BCB9352" w14:textId="77777777" w:rsidR="002870BD" w:rsidRDefault="003C794A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b) megkeresés és</w:t>
      </w:r>
    </w:p>
    <w:p w14:paraId="7BDFB0FD" w14:textId="77777777" w:rsidR="002870BD" w:rsidRDefault="003C794A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c) közösségi fejlesztés</w:t>
      </w:r>
    </w:p>
    <w:p w14:paraId="4F95D205" w14:textId="77777777" w:rsidR="002870BD" w:rsidRDefault="003C7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szolgáltatási elemet biztosít.</w:t>
      </w:r>
    </w:p>
    <w:p w14:paraId="41A6EA40" w14:textId="77777777" w:rsidR="002870BD" w:rsidRDefault="003C794A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(7)</w:t>
      </w:r>
      <w:hyperlink r:id="rId15" w:anchor="lbj154id21bd" w:history="1">
        <w:r>
          <w:rPr>
            <w:rFonts w:ascii="Times New Roman" w:eastAsia="Times New Roman" w:hAnsi="Times New Roman" w:cs="Times New Roman"/>
            <w:i/>
            <w:iCs/>
            <w:color w:val="005B92"/>
            <w:u w:val="single"/>
            <w:vertAlign w:val="superscript"/>
            <w:lang w:eastAsia="hu-HU"/>
          </w:rPr>
          <w:t> * </w:t>
        </w:r>
      </w:hyperlink>
    </w:p>
    <w:p w14:paraId="3B756A53" w14:textId="77777777" w:rsidR="002870BD" w:rsidRDefault="003C794A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(8)</w:t>
      </w:r>
      <w:hyperlink r:id="rId16" w:anchor="lbj155id21bd" w:history="1">
        <w:r>
          <w:rPr>
            <w:rFonts w:ascii="Times New Roman" w:eastAsia="Times New Roman" w:hAnsi="Times New Roman" w:cs="Times New Roman"/>
            <w:i/>
            <w:iCs/>
            <w:color w:val="005B92"/>
            <w:u w:val="single"/>
            <w:vertAlign w:val="superscript"/>
            <w:lang w:eastAsia="hu-HU"/>
          </w:rPr>
          <w:t> * </w:t>
        </w:r>
      </w:hyperlink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 Ha a falugondnoki szolgálat feladatait más intézmény keretében látja el, az intézményben biztosítani kell a falugondnoki szolgálat önálló szakmai egysé</w:t>
      </w:r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gként történő működtetését. Ebben az esetben az intézmény alapító okirata tartalmazza a falugondnoki szolgálat feladatainak ellátását is.</w:t>
      </w:r>
    </w:p>
    <w:p w14:paraId="227CBA29" w14:textId="77777777" w:rsidR="002870BD" w:rsidRDefault="003C794A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(9)</w:t>
      </w:r>
      <w:hyperlink r:id="rId17" w:anchor="lbj156id21bd" w:history="1">
        <w:r>
          <w:rPr>
            <w:rFonts w:ascii="Times New Roman" w:eastAsia="Times New Roman" w:hAnsi="Times New Roman" w:cs="Times New Roman"/>
            <w:i/>
            <w:iCs/>
            <w:color w:val="005B92"/>
            <w:u w:val="single"/>
            <w:vertAlign w:val="superscript"/>
            <w:lang w:eastAsia="hu-HU"/>
          </w:rPr>
          <w:t> * </w:t>
        </w:r>
      </w:hyperlink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 E rendeletnek a falugondnok</w:t>
      </w:r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i szolgáltatásra vonatkozó szabályait a tanyagondnoki szolgáltatás esetén is alkalmazni kell.”</w:t>
      </w:r>
    </w:p>
    <w:p w14:paraId="25FE7FBA" w14:textId="77777777" w:rsidR="002870BD" w:rsidRDefault="002870B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</w:p>
    <w:p w14:paraId="2F76CB54" w14:textId="77777777" w:rsidR="002870BD" w:rsidRDefault="003C7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közalkalmazottak jogállásáról szóló 1992. évi XXXIII. törvény (a továbbiakban: Kjt.) 21/A. § (1) bekezdése alapján a kinevezésben a közalkalmazotti jogviszony</w:t>
      </w:r>
      <w:r>
        <w:rPr>
          <w:rFonts w:ascii="Times New Roman" w:hAnsi="Times New Roman" w:cs="Times New Roman"/>
          <w:sz w:val="24"/>
          <w:szCs w:val="24"/>
        </w:rPr>
        <w:t xml:space="preserve"> létesítésekor három hónap próbaidő megállapítása kötelező a (4)-(5) bekezdésében meghatározott kivétellel. A (2) bekezdés alapján a kinevezésben a közalkalmazotti jogviszony létesítésekor három hónapot meghaladó próbaidő köthető ki, melynek tartama legfel</w:t>
      </w:r>
      <w:r>
        <w:rPr>
          <w:rFonts w:ascii="Times New Roman" w:hAnsi="Times New Roman" w:cs="Times New Roman"/>
          <w:sz w:val="24"/>
          <w:szCs w:val="24"/>
        </w:rPr>
        <w:t xml:space="preserve">jebb négy hónapig terjedhet. </w:t>
      </w:r>
    </w:p>
    <w:p w14:paraId="7B63174D" w14:textId="77777777" w:rsidR="002870BD" w:rsidRDefault="002870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81D13F" w14:textId="77777777" w:rsidR="002870BD" w:rsidRDefault="003C79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Tisztelt Képviselő - testület !</w:t>
      </w:r>
    </w:p>
    <w:p w14:paraId="4645237F" w14:textId="77777777" w:rsidR="002870BD" w:rsidRDefault="003C7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a Tisztelt Képviselő-testületet, hogy szíveskedjen a falugondnoki állásra érkezett pályázati anyagot megvitatni és az alábbi határozati javaslatot a nyertes pályázó nevével </w:t>
      </w:r>
      <w:r>
        <w:rPr>
          <w:rFonts w:ascii="Times New Roman" w:hAnsi="Times New Roman" w:cs="Times New Roman"/>
          <w:sz w:val="24"/>
          <w:szCs w:val="24"/>
        </w:rPr>
        <w:t>kiegészítve elfogadni:</w:t>
      </w:r>
    </w:p>
    <w:p w14:paraId="656F8F28" w14:textId="77777777" w:rsidR="002870BD" w:rsidRDefault="003C794A">
      <w:pPr>
        <w:ind w:left="269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HATÁROZATI JAVASLAT:</w:t>
      </w:r>
    </w:p>
    <w:p w14:paraId="03D3F170" w14:textId="77777777" w:rsidR="002870BD" w:rsidRDefault="003C794A">
      <w:pPr>
        <w:ind w:left="269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__/2020.(X.26.)</w:t>
      </w:r>
    </w:p>
    <w:p w14:paraId="74E20B7C" w14:textId="77777777" w:rsidR="002870BD" w:rsidRDefault="003C794A">
      <w:pPr>
        <w:ind w:left="26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Uzsa Község Önkormányzata Képviselő-testülete az Uzsa Község falugondnoki munkakör betöltésére kiírt pályázati eljárást eredményesnek nyilvánítja és </w:t>
      </w:r>
      <w:r>
        <w:rPr>
          <w:rFonts w:ascii="Times New Roman" w:hAnsi="Times New Roman" w:cs="Times New Roman"/>
          <w:b/>
          <w:bCs/>
          <w:i/>
          <w:iCs/>
        </w:rPr>
        <w:t>___________(név)__________________</w:t>
      </w:r>
      <w:r>
        <w:rPr>
          <w:rFonts w:ascii="Times New Roman" w:hAnsi="Times New Roman" w:cs="Times New Roman"/>
        </w:rPr>
        <w:t xml:space="preserve"> 2020. november 2. napjától Uzsa község falugondnoki munkakörébe, közalka</w:t>
      </w:r>
      <w:r>
        <w:rPr>
          <w:rFonts w:ascii="Times New Roman" w:hAnsi="Times New Roman" w:cs="Times New Roman"/>
        </w:rPr>
        <w:t>lmazotti jogviszonyban, határozatlan időre, - három hónap próbaidő kikötésével – kinevezi.</w:t>
      </w:r>
    </w:p>
    <w:p w14:paraId="1EDF7DEC" w14:textId="77777777" w:rsidR="002870BD" w:rsidRDefault="003C794A">
      <w:pPr>
        <w:ind w:left="26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Uzsa Község Önkormányzata Képviselő-testülete </w:t>
      </w:r>
      <w:r>
        <w:rPr>
          <w:rFonts w:ascii="Times New Roman" w:hAnsi="Times New Roman" w:cs="Times New Roman"/>
          <w:i/>
          <w:iCs/>
        </w:rPr>
        <w:t>______(név)________</w:t>
      </w:r>
      <w:r>
        <w:rPr>
          <w:rFonts w:ascii="Times New Roman" w:hAnsi="Times New Roman" w:cs="Times New Roman"/>
        </w:rPr>
        <w:t xml:space="preserve"> illetményét a Kjt. rendelkezései szerint állapítja meg.</w:t>
      </w:r>
    </w:p>
    <w:p w14:paraId="7EEE9388" w14:textId="77777777" w:rsidR="002870BD" w:rsidRDefault="003C794A">
      <w:pPr>
        <w:ind w:left="26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Felkéri a Polgármestert a jogviszony létesí</w:t>
      </w:r>
      <w:r>
        <w:rPr>
          <w:rFonts w:ascii="Times New Roman" w:hAnsi="Times New Roman" w:cs="Times New Roman"/>
        </w:rPr>
        <w:t>téséhez szükséges intézkedések megtételére.</w:t>
      </w:r>
    </w:p>
    <w:p w14:paraId="219ECF94" w14:textId="77777777" w:rsidR="002870BD" w:rsidRDefault="003C794A">
      <w:pPr>
        <w:spacing w:after="0"/>
        <w:ind w:left="26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Felelős</w:t>
      </w:r>
      <w:r>
        <w:rPr>
          <w:rFonts w:ascii="Times New Roman" w:hAnsi="Times New Roman" w:cs="Times New Roman"/>
        </w:rPr>
        <w:t>: Táborosi László polgármester</w:t>
      </w:r>
    </w:p>
    <w:p w14:paraId="648E2E51" w14:textId="77777777" w:rsidR="002870BD" w:rsidRDefault="003C794A">
      <w:pPr>
        <w:spacing w:after="0"/>
        <w:ind w:left="26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Határidő</w:t>
      </w:r>
      <w:r>
        <w:rPr>
          <w:rFonts w:ascii="Times New Roman" w:hAnsi="Times New Roman" w:cs="Times New Roman"/>
        </w:rPr>
        <w:t xml:space="preserve">: azonnal </w:t>
      </w:r>
    </w:p>
    <w:p w14:paraId="3D93B331" w14:textId="77777777" w:rsidR="002870BD" w:rsidRDefault="002870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4E2981" w14:textId="77777777" w:rsidR="002870BD" w:rsidRDefault="003C7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Uzsa, 2020. október 21. </w:t>
      </w:r>
    </w:p>
    <w:p w14:paraId="5F9B175F" w14:textId="77777777" w:rsidR="002870BD" w:rsidRDefault="002870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DC8BB9" w14:textId="77777777" w:rsidR="002870BD" w:rsidRDefault="003C79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Tisztelettel:</w:t>
      </w:r>
    </w:p>
    <w:p w14:paraId="36E92DD8" w14:textId="77777777" w:rsidR="002870BD" w:rsidRDefault="002870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90980E" w14:textId="77777777" w:rsidR="002870BD" w:rsidRDefault="002870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2609BC" w14:textId="77777777" w:rsidR="002870BD" w:rsidRDefault="003C794A">
      <w:pPr>
        <w:spacing w:after="0"/>
        <w:ind w:left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Táborosi László</w:t>
      </w:r>
    </w:p>
    <w:p w14:paraId="36503110" w14:textId="77777777" w:rsidR="002870BD" w:rsidRDefault="003C794A">
      <w:pPr>
        <w:spacing w:after="0"/>
        <w:ind w:left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polgármester </w:t>
      </w:r>
    </w:p>
    <w:sectPr w:rsidR="002870BD">
      <w:footerReference w:type="default" r:id="rId1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D86A2" w14:textId="77777777" w:rsidR="003C794A" w:rsidRDefault="003C794A">
      <w:pPr>
        <w:spacing w:after="0" w:line="240" w:lineRule="auto"/>
      </w:pPr>
      <w:r>
        <w:separator/>
      </w:r>
    </w:p>
  </w:endnote>
  <w:endnote w:type="continuationSeparator" w:id="0">
    <w:p w14:paraId="03EE3836" w14:textId="77777777" w:rsidR="003C794A" w:rsidRDefault="003C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7941596"/>
      <w:docPartObj>
        <w:docPartGallery w:val="Page Numbers (Bottom of Page)"/>
        <w:docPartUnique/>
      </w:docPartObj>
    </w:sdtPr>
    <w:sdtEndPr/>
    <w:sdtContent>
      <w:p w14:paraId="201DE59B" w14:textId="77777777" w:rsidR="002870BD" w:rsidRDefault="003C794A">
        <w:pPr>
          <w:pStyle w:val="ll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FE393C" w14:textId="77777777" w:rsidR="002870BD" w:rsidRDefault="002870B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E4E8F" w14:textId="77777777" w:rsidR="003C794A" w:rsidRDefault="003C794A">
      <w:pPr>
        <w:spacing w:after="0" w:line="240" w:lineRule="auto"/>
      </w:pPr>
      <w:r>
        <w:separator/>
      </w:r>
    </w:p>
  </w:footnote>
  <w:footnote w:type="continuationSeparator" w:id="0">
    <w:p w14:paraId="20605C2D" w14:textId="77777777" w:rsidR="003C794A" w:rsidRDefault="003C7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43352"/>
    <w:multiLevelType w:val="multilevel"/>
    <w:tmpl w:val="0520E8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3D0975"/>
    <w:multiLevelType w:val="multilevel"/>
    <w:tmpl w:val="1C321D2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BD"/>
    <w:rsid w:val="002870BD"/>
    <w:rsid w:val="003C794A"/>
    <w:rsid w:val="00E3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08CB"/>
  <w15:docId w15:val="{7BD6BC9C-4CFD-44F6-9229-4AABFE9D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D018E6"/>
  </w:style>
  <w:style w:type="character" w:customStyle="1" w:styleId="llbChar">
    <w:name w:val="Élőláb Char"/>
    <w:basedOn w:val="Bekezdsalapbettpusa"/>
    <w:uiPriority w:val="99"/>
    <w:qFormat/>
    <w:rsid w:val="00D018E6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5D6294"/>
    <w:rPr>
      <w:rFonts w:ascii="Segoe UI" w:hAnsi="Segoe UI" w:cs="Segoe UI"/>
      <w:sz w:val="18"/>
      <w:szCs w:val="18"/>
    </w:rPr>
  </w:style>
  <w:style w:type="character" w:customStyle="1" w:styleId="Internet-hivatkozs">
    <w:name w:val="Internet-hivatkozás"/>
    <w:rPr>
      <w:color w:val="000080"/>
      <w:u w:val="single"/>
      <w:lang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istaszerbekezds">
    <w:name w:val="List Paragraph"/>
    <w:basedOn w:val="Norml"/>
    <w:uiPriority w:val="34"/>
    <w:qFormat/>
    <w:rsid w:val="007362E7"/>
    <w:pPr>
      <w:ind w:left="720"/>
      <w:contextualSpacing/>
    </w:p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D018E6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D018E6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5D629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0000001.scm" TargetMode="External"/><Relationship Id="rId13" Type="http://schemas.openxmlformats.org/officeDocument/2006/relationships/hyperlink" Target="https://net.jogtar.hu/jogszabaly?docid=a0000001.sc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a0000001.scm" TargetMode="External"/><Relationship Id="rId12" Type="http://schemas.openxmlformats.org/officeDocument/2006/relationships/hyperlink" Target="https://net.jogtar.hu/jogszabaly?docid=a0000001.scm" TargetMode="External"/><Relationship Id="rId17" Type="http://schemas.openxmlformats.org/officeDocument/2006/relationships/hyperlink" Target="https://net.jogtar.hu/jogszabaly?docid=a0000001.scm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t.jogtar.hu/jogszabaly?docid=a0000001.sc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t.jogtar.hu/jogszabaly?docid=a0000001.sc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et.jogtar.hu/jogszabaly?docid=a0000001.scm" TargetMode="External"/><Relationship Id="rId10" Type="http://schemas.openxmlformats.org/officeDocument/2006/relationships/hyperlink" Target="https://net.jogtar.hu/jogszabaly?docid=a0000001.sc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t.jogtar.hu/jogszabaly?docid=a0000001.scm" TargetMode="External"/><Relationship Id="rId14" Type="http://schemas.openxmlformats.org/officeDocument/2006/relationships/hyperlink" Target="https://net.jogtar.hu/jogszabaly?docid=a0000001.sc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969</Words>
  <Characters>6693</Characters>
  <Application>Microsoft Office Word</Application>
  <DocSecurity>0</DocSecurity>
  <Lines>55</Lines>
  <Paragraphs>15</Paragraphs>
  <ScaleCrop>false</ScaleCrop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penzugy3</dc:creator>
  <dc:description/>
  <cp:lastModifiedBy>Betti</cp:lastModifiedBy>
  <cp:revision>3</cp:revision>
  <cp:lastPrinted>2020-10-19T09:29:00Z</cp:lastPrinted>
  <dcterms:created xsi:type="dcterms:W3CDTF">2020-10-19T07:07:00Z</dcterms:created>
  <dcterms:modified xsi:type="dcterms:W3CDTF">2020-10-22T07:47:00Z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